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EC0" w:rsidRPr="00B906AF" w:rsidRDefault="00A67DA0" w:rsidP="00D1530E">
      <w:pPr>
        <w:spacing w:after="0" w:line="240" w:lineRule="auto"/>
        <w:jc w:val="both"/>
        <w:rPr>
          <w:rFonts w:ascii="Century Gothic" w:hAnsi="Century Gothic" w:cs="Arial"/>
          <w:bCs/>
          <w:sz w:val="24"/>
          <w:szCs w:val="24"/>
        </w:rPr>
      </w:pPr>
      <w:bookmarkStart w:id="0" w:name="_GoBack"/>
      <w:bookmarkEnd w:id="0"/>
      <w:r w:rsidRPr="00B906AF">
        <w:rPr>
          <w:rFonts w:ascii="Century Gothic" w:hAnsi="Century Gothic" w:cs="Arial"/>
          <w:bCs/>
          <w:sz w:val="24"/>
          <w:szCs w:val="24"/>
        </w:rPr>
        <w:t>DECRETO EXECUTIV</w:t>
      </w:r>
      <w:r w:rsidR="00273BD7" w:rsidRPr="00B906AF">
        <w:rPr>
          <w:rFonts w:ascii="Century Gothic" w:hAnsi="Century Gothic" w:cs="Arial"/>
          <w:bCs/>
          <w:sz w:val="24"/>
          <w:szCs w:val="24"/>
        </w:rPr>
        <w:t xml:space="preserve">O Nº </w:t>
      </w:r>
      <w:r w:rsidR="00046982">
        <w:rPr>
          <w:rFonts w:ascii="Century Gothic" w:hAnsi="Century Gothic" w:cs="Arial"/>
          <w:bCs/>
          <w:sz w:val="24"/>
          <w:szCs w:val="24"/>
        </w:rPr>
        <w:t xml:space="preserve"> </w:t>
      </w:r>
      <w:r w:rsidR="007030C4">
        <w:rPr>
          <w:rFonts w:ascii="Century Gothic" w:hAnsi="Century Gothic" w:cs="Arial"/>
          <w:bCs/>
          <w:sz w:val="24"/>
          <w:szCs w:val="24"/>
        </w:rPr>
        <w:t xml:space="preserve"> </w:t>
      </w:r>
      <w:r w:rsidR="001527F8">
        <w:rPr>
          <w:rFonts w:ascii="Century Gothic" w:hAnsi="Century Gothic" w:cs="Arial"/>
          <w:bCs/>
          <w:sz w:val="24"/>
          <w:szCs w:val="24"/>
        </w:rPr>
        <w:t>01</w:t>
      </w:r>
      <w:r w:rsidR="001A36AA">
        <w:rPr>
          <w:rFonts w:ascii="Century Gothic" w:hAnsi="Century Gothic" w:cs="Arial"/>
          <w:bCs/>
          <w:sz w:val="24"/>
          <w:szCs w:val="24"/>
        </w:rPr>
        <w:t xml:space="preserve"> </w:t>
      </w:r>
      <w:r w:rsidR="00CA4A01">
        <w:rPr>
          <w:rFonts w:ascii="Century Gothic" w:hAnsi="Century Gothic" w:cs="Arial"/>
          <w:bCs/>
          <w:sz w:val="24"/>
          <w:szCs w:val="24"/>
        </w:rPr>
        <w:t xml:space="preserve">  </w:t>
      </w:r>
      <w:r w:rsidR="00046982">
        <w:rPr>
          <w:rFonts w:ascii="Century Gothic" w:hAnsi="Century Gothic" w:cs="Arial"/>
          <w:bCs/>
          <w:sz w:val="24"/>
          <w:szCs w:val="24"/>
        </w:rPr>
        <w:t xml:space="preserve"> </w:t>
      </w:r>
      <w:r w:rsidR="00450B05">
        <w:rPr>
          <w:rFonts w:ascii="Century Gothic" w:hAnsi="Century Gothic" w:cs="Arial"/>
          <w:bCs/>
          <w:sz w:val="24"/>
          <w:szCs w:val="24"/>
        </w:rPr>
        <w:t xml:space="preserve"> </w:t>
      </w:r>
      <w:r w:rsidR="00273BD7" w:rsidRPr="00B906AF">
        <w:rPr>
          <w:rFonts w:ascii="Century Gothic" w:hAnsi="Century Gothic" w:cs="Arial"/>
          <w:bCs/>
          <w:sz w:val="24"/>
          <w:szCs w:val="24"/>
        </w:rPr>
        <w:t xml:space="preserve">de </w:t>
      </w:r>
      <w:r w:rsidR="00D21FE2">
        <w:rPr>
          <w:rFonts w:ascii="Century Gothic" w:hAnsi="Century Gothic" w:cs="Arial"/>
          <w:bCs/>
          <w:sz w:val="24"/>
          <w:szCs w:val="24"/>
        </w:rPr>
        <w:t>05 de janeiro</w:t>
      </w:r>
      <w:r w:rsidR="00B906AF" w:rsidRPr="00B906AF">
        <w:rPr>
          <w:rFonts w:ascii="Century Gothic" w:hAnsi="Century Gothic" w:cs="Arial"/>
          <w:bCs/>
          <w:sz w:val="24"/>
          <w:szCs w:val="24"/>
        </w:rPr>
        <w:t xml:space="preserve"> de 202</w:t>
      </w:r>
      <w:r w:rsidR="00D21FE2">
        <w:rPr>
          <w:rFonts w:ascii="Century Gothic" w:hAnsi="Century Gothic" w:cs="Arial"/>
          <w:bCs/>
          <w:sz w:val="24"/>
          <w:szCs w:val="24"/>
        </w:rPr>
        <w:t>1</w:t>
      </w:r>
      <w:r w:rsidR="00273BD7" w:rsidRPr="00B906AF">
        <w:rPr>
          <w:rFonts w:ascii="Century Gothic" w:hAnsi="Century Gothic" w:cs="Arial"/>
          <w:bCs/>
          <w:sz w:val="24"/>
          <w:szCs w:val="24"/>
        </w:rPr>
        <w:t>.</w:t>
      </w:r>
    </w:p>
    <w:p w:rsidR="00B906AF" w:rsidRPr="00B906AF" w:rsidRDefault="00B906AF" w:rsidP="00D1530E">
      <w:pPr>
        <w:spacing w:after="0" w:line="240" w:lineRule="auto"/>
        <w:ind w:left="2832"/>
        <w:jc w:val="both"/>
        <w:rPr>
          <w:rFonts w:ascii="Century Gothic" w:hAnsi="Century Gothic" w:cs="Arial"/>
          <w:i/>
          <w:sz w:val="24"/>
          <w:szCs w:val="24"/>
        </w:rPr>
      </w:pPr>
    </w:p>
    <w:p w:rsidR="00B906AF" w:rsidRPr="00B906AF" w:rsidRDefault="00B906AF" w:rsidP="00D1530E">
      <w:pPr>
        <w:spacing w:after="0" w:line="240" w:lineRule="auto"/>
        <w:ind w:left="2832"/>
        <w:jc w:val="both"/>
        <w:rPr>
          <w:rFonts w:ascii="Century Gothic" w:hAnsi="Century Gothic" w:cs="Arial"/>
          <w:i/>
          <w:sz w:val="24"/>
          <w:szCs w:val="24"/>
        </w:rPr>
      </w:pPr>
      <w:r w:rsidRPr="00B906AF">
        <w:rPr>
          <w:rFonts w:ascii="Century Gothic" w:hAnsi="Century Gothic" w:cs="Arial"/>
          <w:i/>
          <w:sz w:val="24"/>
          <w:szCs w:val="24"/>
        </w:rPr>
        <w:t xml:space="preserve">Determina a aplicação do protocolo de medidas sanitárias segmentadas relativo à Bandeira </w:t>
      </w:r>
      <w:r w:rsidR="00D21FE2">
        <w:rPr>
          <w:rFonts w:ascii="Century Gothic" w:hAnsi="Century Gothic" w:cs="Arial"/>
          <w:i/>
          <w:sz w:val="24"/>
          <w:szCs w:val="24"/>
        </w:rPr>
        <w:t>Laranja</w:t>
      </w:r>
      <w:r w:rsidRPr="00B906AF">
        <w:rPr>
          <w:rFonts w:ascii="Century Gothic" w:hAnsi="Century Gothic" w:cs="Arial"/>
          <w:i/>
          <w:sz w:val="24"/>
          <w:szCs w:val="24"/>
        </w:rPr>
        <w:t>, do Distanciamento Social Controlado do Estado do Rio Grande do Sul, instituído pelo Decreto Estadual nº 55.240, de 10 de maio de 2020, no território de Silveira Martins, nos termos que dispõe.</w:t>
      </w:r>
    </w:p>
    <w:p w:rsidR="00B906AF" w:rsidRPr="00B906AF" w:rsidRDefault="00B906AF" w:rsidP="00D1530E">
      <w:pPr>
        <w:spacing w:after="0" w:line="240" w:lineRule="auto"/>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O PREFEITO MUNICIPAL</w:t>
      </w:r>
      <w:r w:rsidRPr="00B906AF">
        <w:rPr>
          <w:rFonts w:ascii="Century Gothic" w:hAnsi="Century Gothic" w:cs="Arial"/>
          <w:sz w:val="24"/>
          <w:szCs w:val="24"/>
        </w:rPr>
        <w:t xml:space="preserve">, no uso das atribuições legais, e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a emergência em saúde pública de importância nacional declarada pela Organização Mundial de Saúde, em 30 de janeiro de 2020, em razão do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(COVID–19);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 xml:space="preserve">CONSIDERANDO </w:t>
      </w:r>
      <w:r w:rsidRPr="00B906AF">
        <w:rPr>
          <w:rFonts w:ascii="Century Gothic" w:hAnsi="Century Gothic" w:cs="Arial"/>
          <w:sz w:val="24"/>
          <w:szCs w:val="24"/>
        </w:rPr>
        <w:t xml:space="preserve">a Lei Nacional nº 13.979, de 6 de fevereiro de 2020, que dispõe sobre as medidas para enfrentamento da emergência de saúde pública decorrente do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responsável pelo surto de 2019; CONSIDERANDO a Portaria nº 188, de 4 de fevereiro de 2020, que “Declara Emergência em Saúde Pública de importância Nacional (ESPIN) em decorrência da Infecção Humana pelo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(2019–</w:t>
      </w:r>
      <w:proofErr w:type="spellStart"/>
      <w:r w:rsidRPr="00B906AF">
        <w:rPr>
          <w:rFonts w:ascii="Century Gothic" w:hAnsi="Century Gothic" w:cs="Arial"/>
          <w:sz w:val="24"/>
          <w:szCs w:val="24"/>
        </w:rPr>
        <w:t>nCoV</w:t>
      </w:r>
      <w:proofErr w:type="spellEnd"/>
      <w:r w:rsidRPr="00B906AF">
        <w:rPr>
          <w:rFonts w:ascii="Century Gothic" w:hAnsi="Century Gothic" w:cs="Arial"/>
          <w:sz w:val="24"/>
          <w:szCs w:val="24"/>
        </w:rPr>
        <w:t xml:space="preserve">)”; </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que o Decreto Estadual nº 55.240, de 10 de maio de 2020, instituiu o Sistema de Distanciamento Controlado para fins de prevenção e de enfrentamento à epidemia causada pelo novo </w:t>
      </w:r>
      <w:proofErr w:type="spellStart"/>
      <w:r w:rsidRPr="00B906AF">
        <w:rPr>
          <w:rFonts w:ascii="Century Gothic" w:hAnsi="Century Gothic" w:cs="Arial"/>
          <w:sz w:val="24"/>
          <w:szCs w:val="24"/>
        </w:rPr>
        <w:t>Coronavírus</w:t>
      </w:r>
      <w:proofErr w:type="spellEnd"/>
      <w:r w:rsidRPr="00B906AF">
        <w:rPr>
          <w:rFonts w:ascii="Century Gothic" w:hAnsi="Century Gothic" w:cs="Arial"/>
          <w:sz w:val="24"/>
          <w:szCs w:val="24"/>
        </w:rPr>
        <w:t xml:space="preserve"> (COVID-19) no âmbito do Estado do Rio Grande do Sul, reiterando a declaração de estado de calamidade pública em todo o território estadual, realizada por meio do Decreto Estadual nº 55.128, de 19 de março de 2020, e reconhecida pelo Decreto Legislativo nº 11.220, também de 19 de março de 2020, da Assembleia Legislativa do Estado;</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b/>
          <w:sz w:val="24"/>
          <w:szCs w:val="24"/>
        </w:rPr>
        <w:t>CONSIDERANDO</w:t>
      </w:r>
      <w:r w:rsidRPr="00B906AF">
        <w:rPr>
          <w:rFonts w:ascii="Century Gothic" w:hAnsi="Century Gothic" w:cs="Arial"/>
          <w:sz w:val="24"/>
          <w:szCs w:val="24"/>
        </w:rPr>
        <w:t xml:space="preserve"> que o Município de Silveira Martins, conforme Ane</w:t>
      </w:r>
      <w:r w:rsidR="007030C4">
        <w:rPr>
          <w:rFonts w:ascii="Century Gothic" w:hAnsi="Century Gothic" w:cs="Arial"/>
          <w:sz w:val="24"/>
          <w:szCs w:val="24"/>
        </w:rPr>
        <w:t xml:space="preserve">xo </w:t>
      </w:r>
      <w:r w:rsidR="00DA2A70">
        <w:rPr>
          <w:rFonts w:ascii="Century Gothic" w:hAnsi="Century Gothic" w:cs="Arial"/>
          <w:sz w:val="24"/>
          <w:szCs w:val="24"/>
        </w:rPr>
        <w:t>II do Decreto Estadual nº 55.</w:t>
      </w:r>
      <w:r w:rsidR="00D21FE2">
        <w:rPr>
          <w:rFonts w:ascii="Century Gothic" w:hAnsi="Century Gothic" w:cs="Arial"/>
          <w:sz w:val="24"/>
          <w:szCs w:val="24"/>
        </w:rPr>
        <w:t>705</w:t>
      </w:r>
      <w:r w:rsidRPr="00B906AF">
        <w:rPr>
          <w:rFonts w:ascii="Century Gothic" w:hAnsi="Century Gothic" w:cs="Arial"/>
          <w:sz w:val="24"/>
          <w:szCs w:val="24"/>
        </w:rPr>
        <w:t xml:space="preserve">, de </w:t>
      </w:r>
      <w:r w:rsidR="00D21FE2">
        <w:rPr>
          <w:rFonts w:ascii="Century Gothic" w:hAnsi="Century Gothic" w:cs="Arial"/>
          <w:sz w:val="24"/>
          <w:szCs w:val="24"/>
        </w:rPr>
        <w:t>04 de janeiro de 2021</w:t>
      </w:r>
      <w:r w:rsidRPr="00B906AF">
        <w:rPr>
          <w:rFonts w:ascii="Century Gothic" w:hAnsi="Century Gothic" w:cs="Arial"/>
          <w:sz w:val="24"/>
          <w:szCs w:val="24"/>
        </w:rPr>
        <w:t>, que disciplina a aplicação das medidas sanitárias segmentadas de que trata o art. 19 do Decreto E</w:t>
      </w:r>
      <w:r w:rsidR="00046982">
        <w:rPr>
          <w:rFonts w:ascii="Century Gothic" w:hAnsi="Century Gothic" w:cs="Arial"/>
          <w:sz w:val="24"/>
          <w:szCs w:val="24"/>
        </w:rPr>
        <w:t>stadual nº 55.240/2020 a partir de</w:t>
      </w:r>
      <w:r w:rsidR="001A36AA">
        <w:rPr>
          <w:rFonts w:ascii="Century Gothic" w:hAnsi="Century Gothic" w:cs="Arial"/>
          <w:sz w:val="24"/>
          <w:szCs w:val="24"/>
        </w:rPr>
        <w:t xml:space="preserve"> 0 horas de hoje, </w:t>
      </w:r>
      <w:r w:rsidR="00902AF9">
        <w:rPr>
          <w:rFonts w:ascii="Century Gothic" w:hAnsi="Century Gothic" w:cs="Arial"/>
          <w:sz w:val="24"/>
          <w:szCs w:val="24"/>
        </w:rPr>
        <w:t>05</w:t>
      </w:r>
      <w:r w:rsidR="001A36AA">
        <w:rPr>
          <w:rFonts w:ascii="Century Gothic" w:hAnsi="Century Gothic" w:cs="Arial"/>
          <w:sz w:val="24"/>
          <w:szCs w:val="24"/>
        </w:rPr>
        <w:t xml:space="preserve"> de </w:t>
      </w:r>
      <w:r w:rsidR="00902AF9">
        <w:rPr>
          <w:rFonts w:ascii="Century Gothic" w:hAnsi="Century Gothic" w:cs="Arial"/>
          <w:sz w:val="24"/>
          <w:szCs w:val="24"/>
        </w:rPr>
        <w:t>janeiro de 2021</w:t>
      </w:r>
      <w:r w:rsidR="000926D0">
        <w:rPr>
          <w:rFonts w:ascii="Century Gothic" w:hAnsi="Century Gothic" w:cs="Arial"/>
          <w:sz w:val="24"/>
          <w:szCs w:val="24"/>
        </w:rPr>
        <w:t xml:space="preserve"> até às 24 horas do dia </w:t>
      </w:r>
      <w:r w:rsidR="00902AF9">
        <w:rPr>
          <w:rFonts w:ascii="Century Gothic" w:hAnsi="Century Gothic" w:cs="Arial"/>
          <w:sz w:val="24"/>
          <w:szCs w:val="24"/>
        </w:rPr>
        <w:t>11</w:t>
      </w:r>
      <w:r w:rsidR="00196BEA">
        <w:rPr>
          <w:rFonts w:ascii="Century Gothic" w:hAnsi="Century Gothic" w:cs="Arial"/>
          <w:sz w:val="24"/>
          <w:szCs w:val="24"/>
        </w:rPr>
        <w:t xml:space="preserve"> </w:t>
      </w:r>
      <w:r w:rsidR="001A36AA">
        <w:rPr>
          <w:rFonts w:ascii="Century Gothic" w:hAnsi="Century Gothic" w:cs="Arial"/>
          <w:sz w:val="24"/>
          <w:szCs w:val="24"/>
        </w:rPr>
        <w:t>de janeiro de 2021.</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b/>
          <w:sz w:val="24"/>
          <w:szCs w:val="24"/>
        </w:rPr>
      </w:pPr>
      <w:r w:rsidRPr="00B906AF">
        <w:rPr>
          <w:rFonts w:ascii="Century Gothic" w:hAnsi="Century Gothic" w:cs="Arial"/>
          <w:b/>
          <w:sz w:val="24"/>
          <w:szCs w:val="24"/>
        </w:rPr>
        <w:t>DECRETA</w:t>
      </w:r>
    </w:p>
    <w:p w:rsidR="00D1530E" w:rsidRPr="00D1530E" w:rsidRDefault="00D1530E" w:rsidP="00D1530E">
      <w:pPr>
        <w:shd w:val="clear" w:color="auto" w:fill="FFFFFF"/>
        <w:spacing w:after="0" w:line="240" w:lineRule="auto"/>
        <w:jc w:val="both"/>
        <w:rPr>
          <w:rFonts w:ascii="Century Gothic" w:eastAsia="Times New Roman" w:hAnsi="Century Gothic" w:cs="Arial"/>
          <w:sz w:val="24"/>
          <w:szCs w:val="24"/>
          <w:lang w:eastAsia="pt-BR"/>
        </w:rPr>
      </w:pPr>
    </w:p>
    <w:p w:rsidR="00D1530E" w:rsidRPr="00D1530E" w:rsidRDefault="00D1530E" w:rsidP="00D1530E">
      <w:pPr>
        <w:shd w:val="clear" w:color="auto" w:fill="FFFFFF"/>
        <w:spacing w:after="0" w:line="240" w:lineRule="auto"/>
        <w:ind w:firstLine="1560"/>
        <w:jc w:val="both"/>
        <w:rPr>
          <w:rFonts w:ascii="Century Gothic" w:eastAsia="Times New Roman" w:hAnsi="Century Gothic" w:cs="Arial"/>
          <w:sz w:val="24"/>
          <w:szCs w:val="24"/>
          <w:lang w:eastAsia="pt-BR"/>
        </w:rPr>
      </w:pPr>
      <w:r w:rsidRPr="00D1530E">
        <w:rPr>
          <w:rFonts w:ascii="Century Gothic" w:eastAsia="Times New Roman" w:hAnsi="Century Gothic" w:cs="Arial"/>
          <w:sz w:val="24"/>
          <w:szCs w:val="24"/>
          <w:lang w:eastAsia="pt-BR"/>
        </w:rPr>
        <w:t xml:space="preserve">Art. 1º Fica determinada, com fundamento no art. 3.º da Lei Federal n.º 13.979, de 6 de fevereiro de 2020, e no art. 19 do Decreto nº 55.240, de 10 de maio de 2020, que institui o Sistema de Distanciamento Controlado para fins de prevenção e de enfrentamento à epidemia causada pelo novo </w:t>
      </w:r>
      <w:proofErr w:type="spellStart"/>
      <w:r w:rsidRPr="00D1530E">
        <w:rPr>
          <w:rFonts w:ascii="Century Gothic" w:eastAsia="Times New Roman" w:hAnsi="Century Gothic" w:cs="Arial"/>
          <w:sz w:val="24"/>
          <w:szCs w:val="24"/>
          <w:lang w:eastAsia="pt-BR"/>
        </w:rPr>
        <w:t>Coronavírus</w:t>
      </w:r>
      <w:proofErr w:type="spellEnd"/>
      <w:r w:rsidRPr="00D1530E">
        <w:rPr>
          <w:rFonts w:ascii="Century Gothic" w:eastAsia="Times New Roman" w:hAnsi="Century Gothic" w:cs="Arial"/>
          <w:sz w:val="24"/>
          <w:szCs w:val="24"/>
          <w:lang w:eastAsia="pt-BR"/>
        </w:rPr>
        <w:t xml:space="preserve"> (COVID-19) no âmbito do Estado do Rio Grande do Sul, ficando reitera a declaração de estado de calamidade pública em todo o território municipal.</w:t>
      </w:r>
    </w:p>
    <w:p w:rsidR="00D1530E" w:rsidRPr="00D1530E" w:rsidRDefault="00D1530E" w:rsidP="00D1530E">
      <w:pPr>
        <w:shd w:val="clear" w:color="auto" w:fill="FFFFFF"/>
        <w:spacing w:after="0" w:line="240" w:lineRule="auto"/>
        <w:rPr>
          <w:rFonts w:ascii="Century Gothic" w:eastAsia="Times New Roman" w:hAnsi="Century Gothic" w:cs="Arial"/>
          <w:sz w:val="24"/>
          <w:szCs w:val="24"/>
          <w:lang w:eastAsia="pt-BR"/>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Art. </w:t>
      </w:r>
      <w:r w:rsidR="00D1530E">
        <w:rPr>
          <w:rFonts w:ascii="Century Gothic" w:hAnsi="Century Gothic" w:cs="Arial"/>
          <w:sz w:val="24"/>
          <w:szCs w:val="24"/>
        </w:rPr>
        <w:t>2</w:t>
      </w:r>
      <w:r w:rsidRPr="00B906AF">
        <w:rPr>
          <w:rFonts w:ascii="Century Gothic" w:hAnsi="Century Gothic" w:cs="Arial"/>
          <w:sz w:val="24"/>
          <w:szCs w:val="24"/>
        </w:rPr>
        <w:t xml:space="preserve">º Aplicar-se-ão integralmente, no território do Município de Silveira Martins, as medidas segmentadas do protocolo da Bandeira </w:t>
      </w:r>
      <w:r w:rsidR="00902AF9">
        <w:rPr>
          <w:rFonts w:ascii="Century Gothic" w:hAnsi="Century Gothic" w:cs="Arial"/>
          <w:sz w:val="24"/>
          <w:szCs w:val="24"/>
        </w:rPr>
        <w:t>Laranja</w:t>
      </w:r>
      <w:r w:rsidRPr="00B906AF">
        <w:rPr>
          <w:rFonts w:ascii="Century Gothic" w:hAnsi="Century Gothic" w:cs="Arial"/>
          <w:sz w:val="24"/>
          <w:szCs w:val="24"/>
        </w:rPr>
        <w:t xml:space="preserve">, determinadas pelo Decreto Estadual nº 55.240, de 10 de maio de 2020, </w:t>
      </w:r>
      <w:r w:rsidR="00D1530E">
        <w:rPr>
          <w:rFonts w:ascii="Century Gothic" w:hAnsi="Century Gothic" w:cs="Arial"/>
          <w:sz w:val="24"/>
          <w:szCs w:val="24"/>
        </w:rPr>
        <w:t xml:space="preserve">em seu Anexo I, </w:t>
      </w:r>
      <w:r w:rsidRPr="00B906AF">
        <w:rPr>
          <w:rFonts w:ascii="Century Gothic" w:hAnsi="Century Gothic" w:cs="Arial"/>
          <w:sz w:val="24"/>
          <w:szCs w:val="24"/>
        </w:rPr>
        <w:t>pa</w:t>
      </w:r>
      <w:r w:rsidR="001A36AA">
        <w:rPr>
          <w:rFonts w:ascii="Century Gothic" w:hAnsi="Century Gothic" w:cs="Arial"/>
          <w:sz w:val="24"/>
          <w:szCs w:val="24"/>
        </w:rPr>
        <w:t xml:space="preserve">ra o período da </w:t>
      </w:r>
      <w:r w:rsidR="00902AF9">
        <w:rPr>
          <w:rFonts w:ascii="Century Gothic" w:hAnsi="Century Gothic" w:cs="Arial"/>
          <w:sz w:val="24"/>
          <w:szCs w:val="24"/>
        </w:rPr>
        <w:t>0 horas de hoje, 05 de janeiro de 2021 até às 24 horas do dia 11 de janeiro de 2021</w:t>
      </w:r>
      <w:r w:rsidR="001A36AA">
        <w:rPr>
          <w:rFonts w:ascii="Century Gothic" w:hAnsi="Century Gothic" w:cs="Arial"/>
          <w:sz w:val="24"/>
          <w:szCs w:val="24"/>
        </w:rPr>
        <w:t>.</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B906AF" w:rsidP="00D1530E">
      <w:pPr>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Art. </w:t>
      </w:r>
      <w:r w:rsidR="00D1530E">
        <w:rPr>
          <w:rFonts w:ascii="Century Gothic" w:hAnsi="Century Gothic" w:cs="Arial"/>
          <w:sz w:val="24"/>
          <w:szCs w:val="24"/>
        </w:rPr>
        <w:t>3</w:t>
      </w:r>
      <w:r w:rsidRPr="00B906AF">
        <w:rPr>
          <w:rFonts w:ascii="Century Gothic" w:hAnsi="Century Gothic" w:cs="Arial"/>
          <w:sz w:val="24"/>
          <w:szCs w:val="24"/>
        </w:rPr>
        <w:t>º A Secretaria Municipal de Saúde deverá manter rigorosamente atualizados os seus registros junto aos sistemas oficiais SIVEP e E-SUS durante o período referido no art. 1º.</w:t>
      </w:r>
    </w:p>
    <w:p w:rsidR="00B906AF" w:rsidRPr="00B906AF" w:rsidRDefault="00B906AF" w:rsidP="00D1530E">
      <w:pPr>
        <w:spacing w:after="0" w:line="240" w:lineRule="auto"/>
        <w:ind w:firstLine="1701"/>
        <w:jc w:val="both"/>
        <w:rPr>
          <w:rFonts w:ascii="Century Gothic" w:hAnsi="Century Gothic" w:cs="Arial"/>
          <w:sz w:val="24"/>
          <w:szCs w:val="24"/>
        </w:rPr>
      </w:pPr>
    </w:p>
    <w:p w:rsidR="00B906AF" w:rsidRPr="00B906AF" w:rsidRDefault="00D1530E" w:rsidP="00D1530E">
      <w:pPr>
        <w:spacing w:after="0" w:line="240" w:lineRule="auto"/>
        <w:ind w:firstLine="1701"/>
        <w:jc w:val="both"/>
        <w:rPr>
          <w:rFonts w:ascii="Century Gothic" w:hAnsi="Century Gothic" w:cs="Arial"/>
          <w:sz w:val="24"/>
          <w:szCs w:val="24"/>
        </w:rPr>
      </w:pPr>
      <w:r>
        <w:rPr>
          <w:rFonts w:ascii="Century Gothic" w:hAnsi="Century Gothic" w:cs="Arial"/>
          <w:sz w:val="24"/>
          <w:szCs w:val="24"/>
        </w:rPr>
        <w:t>Art. 4</w:t>
      </w:r>
      <w:r w:rsidR="00B906AF" w:rsidRPr="00B906AF">
        <w:rPr>
          <w:rFonts w:ascii="Century Gothic" w:hAnsi="Century Gothic" w:cs="Arial"/>
          <w:sz w:val="24"/>
          <w:szCs w:val="24"/>
        </w:rPr>
        <w:t>º Este Decreto entra em vigor na data da sua publicação.</w:t>
      </w:r>
    </w:p>
    <w:p w:rsidR="00B906AF" w:rsidRPr="00B906AF" w:rsidRDefault="00B906AF" w:rsidP="00D1530E">
      <w:pPr>
        <w:spacing w:after="0" w:line="240" w:lineRule="auto"/>
        <w:jc w:val="both"/>
        <w:rPr>
          <w:rFonts w:ascii="Century Gothic" w:hAnsi="Century Gothic"/>
          <w:sz w:val="24"/>
          <w:szCs w:val="24"/>
        </w:rPr>
      </w:pPr>
    </w:p>
    <w:p w:rsidR="00273BD7" w:rsidRPr="00B906AF" w:rsidRDefault="00273BD7" w:rsidP="00D1530E">
      <w:pPr>
        <w:autoSpaceDE w:val="0"/>
        <w:autoSpaceDN w:val="0"/>
        <w:adjustRightInd w:val="0"/>
        <w:spacing w:after="0" w:line="240" w:lineRule="auto"/>
        <w:ind w:firstLine="1701"/>
        <w:jc w:val="both"/>
        <w:rPr>
          <w:rFonts w:ascii="Century Gothic" w:hAnsi="Century Gothic" w:cs="Arial"/>
          <w:sz w:val="24"/>
          <w:szCs w:val="24"/>
        </w:rPr>
      </w:pPr>
    </w:p>
    <w:p w:rsidR="00264EC0" w:rsidRPr="00B906AF" w:rsidRDefault="00273BD7" w:rsidP="00D1530E">
      <w:pPr>
        <w:autoSpaceDE w:val="0"/>
        <w:autoSpaceDN w:val="0"/>
        <w:adjustRightInd w:val="0"/>
        <w:spacing w:after="0" w:line="240" w:lineRule="auto"/>
        <w:ind w:firstLine="1701"/>
        <w:jc w:val="both"/>
        <w:rPr>
          <w:rFonts w:ascii="Century Gothic" w:hAnsi="Century Gothic" w:cs="Arial"/>
          <w:sz w:val="24"/>
          <w:szCs w:val="24"/>
        </w:rPr>
      </w:pPr>
      <w:r w:rsidRPr="00B906AF">
        <w:rPr>
          <w:rFonts w:ascii="Century Gothic" w:hAnsi="Century Gothic" w:cs="Arial"/>
          <w:sz w:val="24"/>
          <w:szCs w:val="24"/>
        </w:rPr>
        <w:t xml:space="preserve"> Gabi</w:t>
      </w:r>
      <w:r w:rsidR="00F3225C">
        <w:rPr>
          <w:rFonts w:ascii="Century Gothic" w:hAnsi="Century Gothic" w:cs="Arial"/>
          <w:sz w:val="24"/>
          <w:szCs w:val="24"/>
        </w:rPr>
        <w:t>nete do prefeito Municipal,</w:t>
      </w:r>
      <w:r w:rsidR="00DA2A70">
        <w:rPr>
          <w:rFonts w:ascii="Century Gothic" w:hAnsi="Century Gothic" w:cs="Arial"/>
          <w:sz w:val="24"/>
          <w:szCs w:val="24"/>
        </w:rPr>
        <w:t xml:space="preserve"> </w:t>
      </w:r>
      <w:r w:rsidR="00F3225C">
        <w:rPr>
          <w:rFonts w:ascii="Century Gothic" w:hAnsi="Century Gothic" w:cs="Arial"/>
          <w:sz w:val="24"/>
          <w:szCs w:val="24"/>
        </w:rPr>
        <w:t xml:space="preserve"> </w:t>
      </w:r>
      <w:r w:rsidR="00902AF9">
        <w:rPr>
          <w:rFonts w:ascii="Century Gothic" w:hAnsi="Century Gothic" w:cs="Arial"/>
          <w:sz w:val="24"/>
          <w:szCs w:val="24"/>
        </w:rPr>
        <w:t>05 de janeiro de 2021</w:t>
      </w:r>
      <w:r w:rsidR="000926D0">
        <w:rPr>
          <w:rFonts w:ascii="Century Gothic" w:hAnsi="Century Gothic" w:cs="Arial"/>
          <w:sz w:val="24"/>
          <w:szCs w:val="24"/>
        </w:rPr>
        <w:t>.</w:t>
      </w:r>
    </w:p>
    <w:p w:rsidR="00264EC0" w:rsidRPr="00B906AF" w:rsidRDefault="00264EC0"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 xml:space="preserve">           </w:t>
      </w: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0C5B21" w:rsidRPr="00B906AF" w:rsidRDefault="000C5B21" w:rsidP="00D1530E">
      <w:pPr>
        <w:spacing w:after="0" w:line="240" w:lineRule="auto"/>
        <w:jc w:val="both"/>
        <w:rPr>
          <w:rFonts w:ascii="Century Gothic" w:hAnsi="Century Gothic" w:cs="Arial"/>
          <w:sz w:val="24"/>
          <w:szCs w:val="24"/>
        </w:rPr>
      </w:pPr>
    </w:p>
    <w:p w:rsidR="000C5B21" w:rsidRPr="00B906AF" w:rsidRDefault="000C5B21" w:rsidP="00D1530E">
      <w:pPr>
        <w:spacing w:after="0" w:line="240" w:lineRule="auto"/>
        <w:ind w:firstLine="1843"/>
        <w:jc w:val="both"/>
        <w:rPr>
          <w:rFonts w:ascii="Century Gothic" w:hAnsi="Century Gothic" w:cs="Arial"/>
          <w:sz w:val="24"/>
          <w:szCs w:val="24"/>
        </w:rPr>
      </w:pPr>
    </w:p>
    <w:p w:rsidR="00264EC0" w:rsidRPr="00B906AF" w:rsidRDefault="00264EC0"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 xml:space="preserve">                                                     </w:t>
      </w:r>
    </w:p>
    <w:p w:rsidR="00264EC0" w:rsidRPr="00B906AF" w:rsidRDefault="00264EC0" w:rsidP="00D1530E">
      <w:pPr>
        <w:spacing w:after="0" w:line="240" w:lineRule="auto"/>
        <w:jc w:val="center"/>
        <w:rPr>
          <w:rFonts w:ascii="Century Gothic" w:hAnsi="Century Gothic" w:cs="Arial"/>
          <w:sz w:val="24"/>
          <w:szCs w:val="24"/>
        </w:rPr>
      </w:pPr>
      <w:r w:rsidRPr="00B906AF">
        <w:rPr>
          <w:rFonts w:ascii="Century Gothic" w:hAnsi="Century Gothic" w:cs="Arial"/>
          <w:sz w:val="24"/>
          <w:szCs w:val="24"/>
        </w:rPr>
        <w:t xml:space="preserve">Fernando Luiz </w:t>
      </w:r>
      <w:proofErr w:type="spellStart"/>
      <w:r w:rsidRPr="00B906AF">
        <w:rPr>
          <w:rFonts w:ascii="Century Gothic" w:hAnsi="Century Gothic" w:cs="Arial"/>
          <w:sz w:val="24"/>
          <w:szCs w:val="24"/>
        </w:rPr>
        <w:t>Cordero</w:t>
      </w:r>
      <w:proofErr w:type="spellEnd"/>
    </w:p>
    <w:p w:rsidR="00264EC0" w:rsidRPr="00B906AF" w:rsidRDefault="00264EC0" w:rsidP="00D1530E">
      <w:pPr>
        <w:spacing w:after="0" w:line="240" w:lineRule="auto"/>
        <w:jc w:val="center"/>
        <w:rPr>
          <w:rFonts w:ascii="Century Gothic" w:hAnsi="Century Gothic" w:cs="Arial"/>
          <w:sz w:val="24"/>
          <w:szCs w:val="24"/>
        </w:rPr>
      </w:pPr>
      <w:r w:rsidRPr="00B906AF">
        <w:rPr>
          <w:rFonts w:ascii="Century Gothic" w:hAnsi="Century Gothic" w:cs="Arial"/>
          <w:sz w:val="24"/>
          <w:szCs w:val="24"/>
        </w:rPr>
        <w:t>Prefeito Municipal</w:t>
      </w:r>
    </w:p>
    <w:p w:rsidR="00264EC0" w:rsidRPr="00B906AF" w:rsidRDefault="00264EC0" w:rsidP="00D1530E">
      <w:pPr>
        <w:spacing w:after="0" w:line="240" w:lineRule="auto"/>
        <w:jc w:val="center"/>
        <w:rPr>
          <w:rFonts w:ascii="Century Gothic" w:hAnsi="Century Gothic" w:cs="Arial"/>
          <w:sz w:val="24"/>
          <w:szCs w:val="24"/>
        </w:rPr>
      </w:pPr>
    </w:p>
    <w:p w:rsidR="00264EC0" w:rsidRPr="00B906AF" w:rsidRDefault="00264EC0" w:rsidP="00D1530E">
      <w:pPr>
        <w:spacing w:after="0" w:line="240" w:lineRule="auto"/>
        <w:jc w:val="both"/>
        <w:rPr>
          <w:rFonts w:ascii="Century Gothic" w:hAnsi="Century Gothic" w:cs="Arial"/>
          <w:sz w:val="24"/>
          <w:szCs w:val="24"/>
        </w:rPr>
      </w:pPr>
    </w:p>
    <w:p w:rsidR="00273BD7" w:rsidRPr="00B906AF" w:rsidRDefault="00273BD7" w:rsidP="00D1530E">
      <w:pPr>
        <w:spacing w:after="0" w:line="240" w:lineRule="auto"/>
        <w:jc w:val="both"/>
        <w:rPr>
          <w:rFonts w:ascii="Century Gothic" w:hAnsi="Century Gothic" w:cs="Arial"/>
          <w:sz w:val="24"/>
          <w:szCs w:val="24"/>
        </w:rPr>
      </w:pPr>
    </w:p>
    <w:p w:rsidR="006E3025" w:rsidRPr="00B906AF" w:rsidRDefault="006E3025" w:rsidP="00D1530E">
      <w:pPr>
        <w:spacing w:after="0" w:line="240" w:lineRule="auto"/>
        <w:jc w:val="both"/>
        <w:rPr>
          <w:rFonts w:ascii="Century Gothic" w:hAnsi="Century Gothic" w:cs="Arial"/>
          <w:sz w:val="24"/>
          <w:szCs w:val="24"/>
        </w:rPr>
      </w:pPr>
    </w:p>
    <w:p w:rsidR="004E4C5F" w:rsidRPr="00B906AF" w:rsidRDefault="006E3025"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Secretária de Administração</w:t>
      </w:r>
    </w:p>
    <w:p w:rsidR="00707BFC" w:rsidRPr="00B906AF" w:rsidRDefault="006E3025" w:rsidP="00D1530E">
      <w:pPr>
        <w:spacing w:after="0" w:line="240" w:lineRule="auto"/>
        <w:jc w:val="both"/>
        <w:rPr>
          <w:rFonts w:ascii="Century Gothic" w:hAnsi="Century Gothic" w:cs="Arial"/>
          <w:sz w:val="24"/>
          <w:szCs w:val="24"/>
        </w:rPr>
      </w:pPr>
      <w:r w:rsidRPr="00B906AF">
        <w:rPr>
          <w:rFonts w:ascii="Century Gothic" w:hAnsi="Century Gothic" w:cs="Arial"/>
          <w:sz w:val="24"/>
          <w:szCs w:val="24"/>
        </w:rPr>
        <w:t>Elisaura Maria Franchi Guerino</w:t>
      </w:r>
    </w:p>
    <w:sectPr w:rsidR="00707BFC" w:rsidRPr="00B906AF" w:rsidSect="003126D3">
      <w:headerReference w:type="default" r:id="rId6"/>
      <w:footerReference w:type="default" r:id="rId7"/>
      <w:pgSz w:w="11906" w:h="16838"/>
      <w:pgMar w:top="122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83A" w:rsidRDefault="0076383A">
      <w:pPr>
        <w:spacing w:after="0" w:line="240" w:lineRule="auto"/>
      </w:pPr>
      <w:r>
        <w:separator/>
      </w:r>
    </w:p>
  </w:endnote>
  <w:endnote w:type="continuationSeparator" w:id="0">
    <w:p w:rsidR="0076383A" w:rsidRDefault="00763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D4" w:rsidRPr="002A21D4" w:rsidRDefault="0076383A" w:rsidP="002A21D4"/>
  <w:p w:rsidR="002A21D4" w:rsidRPr="002A21D4" w:rsidRDefault="00264EC0" w:rsidP="002A21D4">
    <w:pPr>
      <w:pBdr>
        <w:top w:val="single" w:sz="4" w:space="1" w:color="auto"/>
      </w:pBdr>
      <w:tabs>
        <w:tab w:val="center" w:pos="4252"/>
        <w:tab w:val="right" w:pos="8504"/>
      </w:tabs>
      <w:spacing w:after="0" w:line="240" w:lineRule="auto"/>
      <w:jc w:val="center"/>
    </w:pPr>
    <w:r w:rsidRPr="002A21D4">
      <w:t>No Berço da 4ª Colônia, um exemplo de Amor e Vida à Natureza</w:t>
    </w:r>
  </w:p>
  <w:p w:rsidR="002A21D4" w:rsidRPr="002A21D4" w:rsidRDefault="00264EC0" w:rsidP="002A21D4">
    <w:pPr>
      <w:pBdr>
        <w:top w:val="single" w:sz="4" w:space="1" w:color="auto"/>
      </w:pBdr>
      <w:tabs>
        <w:tab w:val="center" w:pos="4252"/>
        <w:tab w:val="right" w:pos="8504"/>
      </w:tabs>
      <w:spacing w:after="0" w:line="240" w:lineRule="auto"/>
      <w:jc w:val="center"/>
    </w:pPr>
    <w:r w:rsidRPr="002A21D4">
      <w:t>Rua 21 de Abril, 163 – Silveira Martins – RS – Brasil – CEP: 97.195-000</w:t>
    </w:r>
  </w:p>
  <w:p w:rsidR="002A21D4" w:rsidRPr="002A21D4" w:rsidRDefault="00264EC0" w:rsidP="002A21D4">
    <w:pPr>
      <w:pBdr>
        <w:top w:val="single" w:sz="4" w:space="1" w:color="auto"/>
      </w:pBdr>
      <w:tabs>
        <w:tab w:val="center" w:pos="4252"/>
        <w:tab w:val="right" w:pos="8504"/>
      </w:tabs>
      <w:spacing w:after="0" w:line="240" w:lineRule="auto"/>
      <w:jc w:val="center"/>
    </w:pPr>
    <w:r w:rsidRPr="002A21D4">
      <w:t xml:space="preserve">E-mail: </w:t>
    </w:r>
    <w:hyperlink r:id="rId1" w:history="1">
      <w:r w:rsidRPr="002A21D4">
        <w:rPr>
          <w:color w:val="0000FF"/>
          <w:u w:val="single"/>
        </w:rPr>
        <w:t>gabinete@silveiramartins.rs.gov.br</w:t>
      </w:r>
    </w:hyperlink>
    <w:r w:rsidRPr="002A21D4">
      <w:t xml:space="preserve"> - Fone/Fax: (55) 3224 48 00</w:t>
    </w:r>
  </w:p>
  <w:p w:rsidR="002A21D4" w:rsidRDefault="007638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83A" w:rsidRDefault="0076383A">
      <w:pPr>
        <w:spacing w:after="0" w:line="240" w:lineRule="auto"/>
      </w:pPr>
      <w:r>
        <w:separator/>
      </w:r>
    </w:p>
  </w:footnote>
  <w:footnote w:type="continuationSeparator" w:id="0">
    <w:p w:rsidR="0076383A" w:rsidRDefault="007638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1D4" w:rsidRPr="002A21D4" w:rsidRDefault="0076383A" w:rsidP="002A21D4">
    <w:r>
      <w:rPr>
        <w:noProof/>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81.55pt;margin-top:-27.6pt;width:62.7pt;height:53.75pt;z-index:-251658752;mso-wrap-edited:f" wrapcoords="-257 300 -257 21000 21600 21000 21600 300 -257 300">
          <v:imagedata r:id="rId1" o:title="" blacklevel="1966f"/>
        </v:shape>
        <o:OLEObject Type="Embed" ProgID="CorelDRAW.Gráficos.9" ShapeID="_x0000_s2049" DrawAspect="Content" ObjectID="_1671351939" r:id="rId2"/>
      </w:object>
    </w:r>
  </w:p>
  <w:p w:rsidR="002A21D4" w:rsidRPr="002A21D4" w:rsidRDefault="00264EC0" w:rsidP="002A21D4">
    <w:pPr>
      <w:spacing w:after="0" w:line="240" w:lineRule="auto"/>
      <w:jc w:val="center"/>
    </w:pPr>
    <w:r w:rsidRPr="002A21D4">
      <w:t>Estado do Rio Grande do Sul</w:t>
    </w:r>
  </w:p>
  <w:p w:rsidR="002A21D4" w:rsidRPr="002A21D4" w:rsidRDefault="00264EC0" w:rsidP="002A21D4">
    <w:pPr>
      <w:keepNext/>
      <w:pBdr>
        <w:bottom w:val="single" w:sz="4" w:space="1" w:color="auto"/>
      </w:pBdr>
      <w:spacing w:after="0" w:line="240" w:lineRule="auto"/>
      <w:jc w:val="center"/>
      <w:outlineLvl w:val="0"/>
      <w:rPr>
        <w:rFonts w:ascii="Times New Roman" w:eastAsia="Times New Roman" w:hAnsi="Times New Roman" w:cs="Times New Roman"/>
        <w:b/>
        <w:bCs/>
        <w:w w:val="200"/>
        <w:sz w:val="24"/>
        <w:szCs w:val="24"/>
        <w:lang w:eastAsia="pt-BR"/>
      </w:rPr>
    </w:pPr>
    <w:r w:rsidRPr="002A21D4">
      <w:rPr>
        <w:rFonts w:ascii="Times New Roman" w:eastAsia="Times New Roman" w:hAnsi="Times New Roman" w:cs="Times New Roman"/>
        <w:b/>
        <w:bCs/>
        <w:w w:val="200"/>
        <w:sz w:val="24"/>
        <w:szCs w:val="24"/>
        <w:lang w:eastAsia="pt-BR"/>
      </w:rPr>
      <w:t>Prefeitura Municipal de Silveira Martins</w:t>
    </w:r>
  </w:p>
  <w:p w:rsidR="002A21D4" w:rsidRPr="002A21D4" w:rsidRDefault="00264EC0" w:rsidP="002A21D4">
    <w:pPr>
      <w:pBdr>
        <w:bottom w:val="single" w:sz="4" w:space="1" w:color="auto"/>
      </w:pBdr>
      <w:spacing w:after="0" w:line="240" w:lineRule="auto"/>
      <w:jc w:val="center"/>
      <w:rPr>
        <w:rFonts w:ascii="Arial Rounded MT Bold" w:hAnsi="Arial Rounded MT Bold"/>
        <w:sz w:val="24"/>
      </w:rPr>
    </w:pPr>
    <w:r w:rsidRPr="002A21D4">
      <w:rPr>
        <w:rFonts w:ascii="Arial Rounded MT Bold" w:hAnsi="Arial Rounded MT Bold"/>
        <w:sz w:val="24"/>
      </w:rPr>
      <w:t>Gabinete do Prefeito</w:t>
    </w:r>
  </w:p>
  <w:p w:rsidR="002A21D4" w:rsidRDefault="0076383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C0"/>
    <w:rsid w:val="00026C4C"/>
    <w:rsid w:val="00030DA0"/>
    <w:rsid w:val="00040031"/>
    <w:rsid w:val="0004366D"/>
    <w:rsid w:val="00046982"/>
    <w:rsid w:val="000926D0"/>
    <w:rsid w:val="000A41A9"/>
    <w:rsid w:val="000A5574"/>
    <w:rsid w:val="000A7305"/>
    <w:rsid w:val="000C5B21"/>
    <w:rsid w:val="00101EB9"/>
    <w:rsid w:val="00115838"/>
    <w:rsid w:val="001527F8"/>
    <w:rsid w:val="001736FE"/>
    <w:rsid w:val="0018052A"/>
    <w:rsid w:val="00183DB0"/>
    <w:rsid w:val="00196BEA"/>
    <w:rsid w:val="001A36AA"/>
    <w:rsid w:val="001C0C20"/>
    <w:rsid w:val="00202BF5"/>
    <w:rsid w:val="002106D8"/>
    <w:rsid w:val="002277BE"/>
    <w:rsid w:val="00264EC0"/>
    <w:rsid w:val="00273BD7"/>
    <w:rsid w:val="002876EB"/>
    <w:rsid w:val="00296877"/>
    <w:rsid w:val="002E6666"/>
    <w:rsid w:val="00321BE0"/>
    <w:rsid w:val="00344476"/>
    <w:rsid w:val="00382792"/>
    <w:rsid w:val="00383B98"/>
    <w:rsid w:val="003A611D"/>
    <w:rsid w:val="003E6052"/>
    <w:rsid w:val="00410B8B"/>
    <w:rsid w:val="00450B05"/>
    <w:rsid w:val="004711A2"/>
    <w:rsid w:val="004B1684"/>
    <w:rsid w:val="004D0EA1"/>
    <w:rsid w:val="004E4C5F"/>
    <w:rsid w:val="004F0491"/>
    <w:rsid w:val="0052559F"/>
    <w:rsid w:val="005464BE"/>
    <w:rsid w:val="005669A9"/>
    <w:rsid w:val="005A239D"/>
    <w:rsid w:val="005F0F53"/>
    <w:rsid w:val="00666409"/>
    <w:rsid w:val="00686613"/>
    <w:rsid w:val="006A2E2B"/>
    <w:rsid w:val="006D5566"/>
    <w:rsid w:val="006D763F"/>
    <w:rsid w:val="006E3025"/>
    <w:rsid w:val="006F6A69"/>
    <w:rsid w:val="007030C4"/>
    <w:rsid w:val="00707BFC"/>
    <w:rsid w:val="00734588"/>
    <w:rsid w:val="0076383A"/>
    <w:rsid w:val="007B6777"/>
    <w:rsid w:val="007B6ECC"/>
    <w:rsid w:val="007E03A6"/>
    <w:rsid w:val="007E3672"/>
    <w:rsid w:val="00821F23"/>
    <w:rsid w:val="00856B6C"/>
    <w:rsid w:val="00865BBC"/>
    <w:rsid w:val="00873481"/>
    <w:rsid w:val="008A0F06"/>
    <w:rsid w:val="008A2943"/>
    <w:rsid w:val="00902AF9"/>
    <w:rsid w:val="0092152B"/>
    <w:rsid w:val="00961095"/>
    <w:rsid w:val="009A643F"/>
    <w:rsid w:val="009B252C"/>
    <w:rsid w:val="00A67DA0"/>
    <w:rsid w:val="00A8473B"/>
    <w:rsid w:val="00AB3AED"/>
    <w:rsid w:val="00AB5AB9"/>
    <w:rsid w:val="00AC5C7A"/>
    <w:rsid w:val="00B75CFB"/>
    <w:rsid w:val="00B906AF"/>
    <w:rsid w:val="00C66CF0"/>
    <w:rsid w:val="00C81F06"/>
    <w:rsid w:val="00CA4A01"/>
    <w:rsid w:val="00CF7D6B"/>
    <w:rsid w:val="00D1530E"/>
    <w:rsid w:val="00D21FE2"/>
    <w:rsid w:val="00D829FD"/>
    <w:rsid w:val="00DA2A70"/>
    <w:rsid w:val="00DB7C64"/>
    <w:rsid w:val="00DE5C9E"/>
    <w:rsid w:val="00E2198A"/>
    <w:rsid w:val="00E7395B"/>
    <w:rsid w:val="00EE7FA2"/>
    <w:rsid w:val="00F02B49"/>
    <w:rsid w:val="00F13EF7"/>
    <w:rsid w:val="00F24A5F"/>
    <w:rsid w:val="00F3225C"/>
    <w:rsid w:val="00FB42B5"/>
    <w:rsid w:val="00FD5A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7AA8CDC-0077-4FEB-8934-275CC4B0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EC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64E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4EC0"/>
  </w:style>
  <w:style w:type="paragraph" w:styleId="Rodap">
    <w:name w:val="footer"/>
    <w:basedOn w:val="Normal"/>
    <w:link w:val="RodapChar"/>
    <w:uiPriority w:val="99"/>
    <w:unhideWhenUsed/>
    <w:rsid w:val="00264EC0"/>
    <w:pPr>
      <w:tabs>
        <w:tab w:val="center" w:pos="4252"/>
        <w:tab w:val="right" w:pos="8504"/>
      </w:tabs>
      <w:spacing w:after="0" w:line="240" w:lineRule="auto"/>
    </w:pPr>
  </w:style>
  <w:style w:type="character" w:customStyle="1" w:styleId="RodapChar">
    <w:name w:val="Rodapé Char"/>
    <w:basedOn w:val="Fontepargpadro"/>
    <w:link w:val="Rodap"/>
    <w:uiPriority w:val="99"/>
    <w:rsid w:val="00264EC0"/>
  </w:style>
  <w:style w:type="paragraph" w:customStyle="1" w:styleId="Default">
    <w:name w:val="Default"/>
    <w:rsid w:val="004E4C5F"/>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EE7FA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E7FA2"/>
    <w:rPr>
      <w:rFonts w:ascii="Segoe UI" w:hAnsi="Segoe UI" w:cs="Segoe UI"/>
      <w:sz w:val="18"/>
      <w:szCs w:val="18"/>
    </w:rPr>
  </w:style>
  <w:style w:type="paragraph" w:styleId="NormalWeb">
    <w:name w:val="Normal (Web)"/>
    <w:basedOn w:val="Normal"/>
    <w:uiPriority w:val="99"/>
    <w:semiHidden/>
    <w:unhideWhenUsed/>
    <w:rsid w:val="00273BD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73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602289">
      <w:bodyDiv w:val="1"/>
      <w:marLeft w:val="0"/>
      <w:marRight w:val="0"/>
      <w:marTop w:val="0"/>
      <w:marBottom w:val="0"/>
      <w:divBdr>
        <w:top w:val="none" w:sz="0" w:space="0" w:color="auto"/>
        <w:left w:val="none" w:sz="0" w:space="0" w:color="auto"/>
        <w:bottom w:val="none" w:sz="0" w:space="0" w:color="auto"/>
        <w:right w:val="none" w:sz="0" w:space="0" w:color="auto"/>
      </w:divBdr>
      <w:divsChild>
        <w:div w:id="1233269965">
          <w:marLeft w:val="0"/>
          <w:marRight w:val="0"/>
          <w:marTop w:val="0"/>
          <w:marBottom w:val="0"/>
          <w:divBdr>
            <w:top w:val="none" w:sz="0" w:space="0" w:color="auto"/>
            <w:left w:val="none" w:sz="0" w:space="0" w:color="auto"/>
            <w:bottom w:val="none" w:sz="0" w:space="0" w:color="auto"/>
            <w:right w:val="none" w:sz="0" w:space="0" w:color="auto"/>
          </w:divBdr>
        </w:div>
        <w:div w:id="852569070">
          <w:marLeft w:val="0"/>
          <w:marRight w:val="0"/>
          <w:marTop w:val="0"/>
          <w:marBottom w:val="0"/>
          <w:divBdr>
            <w:top w:val="none" w:sz="0" w:space="0" w:color="auto"/>
            <w:left w:val="none" w:sz="0" w:space="0" w:color="auto"/>
            <w:bottom w:val="none" w:sz="0" w:space="0" w:color="auto"/>
            <w:right w:val="none" w:sz="0" w:space="0" w:color="auto"/>
          </w:divBdr>
        </w:div>
        <w:div w:id="1682705544">
          <w:marLeft w:val="0"/>
          <w:marRight w:val="0"/>
          <w:marTop w:val="0"/>
          <w:marBottom w:val="0"/>
          <w:divBdr>
            <w:top w:val="none" w:sz="0" w:space="0" w:color="auto"/>
            <w:left w:val="none" w:sz="0" w:space="0" w:color="auto"/>
            <w:bottom w:val="none" w:sz="0" w:space="0" w:color="auto"/>
            <w:right w:val="none" w:sz="0" w:space="0" w:color="auto"/>
          </w:divBdr>
        </w:div>
        <w:div w:id="962080927">
          <w:marLeft w:val="0"/>
          <w:marRight w:val="0"/>
          <w:marTop w:val="0"/>
          <w:marBottom w:val="0"/>
          <w:divBdr>
            <w:top w:val="none" w:sz="0" w:space="0" w:color="auto"/>
            <w:left w:val="none" w:sz="0" w:space="0" w:color="auto"/>
            <w:bottom w:val="none" w:sz="0" w:space="0" w:color="auto"/>
            <w:right w:val="none" w:sz="0" w:space="0" w:color="auto"/>
          </w:divBdr>
        </w:div>
        <w:div w:id="1577089103">
          <w:marLeft w:val="0"/>
          <w:marRight w:val="0"/>
          <w:marTop w:val="0"/>
          <w:marBottom w:val="0"/>
          <w:divBdr>
            <w:top w:val="none" w:sz="0" w:space="0" w:color="auto"/>
            <w:left w:val="none" w:sz="0" w:space="0" w:color="auto"/>
            <w:bottom w:val="none" w:sz="0" w:space="0" w:color="auto"/>
            <w:right w:val="none" w:sz="0" w:space="0" w:color="auto"/>
          </w:divBdr>
        </w:div>
        <w:div w:id="732311245">
          <w:marLeft w:val="0"/>
          <w:marRight w:val="0"/>
          <w:marTop w:val="0"/>
          <w:marBottom w:val="0"/>
          <w:divBdr>
            <w:top w:val="none" w:sz="0" w:space="0" w:color="auto"/>
            <w:left w:val="none" w:sz="0" w:space="0" w:color="auto"/>
            <w:bottom w:val="none" w:sz="0" w:space="0" w:color="auto"/>
            <w:right w:val="none" w:sz="0" w:space="0" w:color="auto"/>
          </w:divBdr>
        </w:div>
        <w:div w:id="163594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abinete@silveiramartin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 Jurídica</dc:creator>
  <cp:keywords/>
  <dc:description/>
  <cp:lastModifiedBy>Controle Interno</cp:lastModifiedBy>
  <cp:revision>2</cp:revision>
  <cp:lastPrinted>2021-01-05T13:57:00Z</cp:lastPrinted>
  <dcterms:created xsi:type="dcterms:W3CDTF">2021-01-05T14:39:00Z</dcterms:created>
  <dcterms:modified xsi:type="dcterms:W3CDTF">2021-01-05T14:39:00Z</dcterms:modified>
</cp:coreProperties>
</file>