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70B83" w14:textId="05AD4E4C" w:rsidR="00E23A4F" w:rsidRPr="00E23A4F" w:rsidRDefault="00E23A4F" w:rsidP="00E23A4F">
      <w:pPr>
        <w:pStyle w:val="SemEspaamento"/>
        <w:spacing w:line="360" w:lineRule="auto"/>
        <w:jc w:val="center"/>
        <w:rPr>
          <w:rFonts w:ascii="Arial" w:hAnsi="Arial" w:cs="Arial"/>
          <w:b/>
          <w:bCs/>
        </w:rPr>
      </w:pPr>
      <w:r w:rsidRPr="00E23A4F">
        <w:rPr>
          <w:rFonts w:ascii="Arial" w:hAnsi="Arial" w:cs="Arial"/>
          <w:b/>
          <w:bCs/>
        </w:rPr>
        <w:t xml:space="preserve">DECRETO EXECUTIVO N° </w:t>
      </w:r>
      <w:r w:rsidRPr="00E23A4F">
        <w:rPr>
          <w:rFonts w:ascii="Arial" w:hAnsi="Arial" w:cs="Arial"/>
          <w:b/>
          <w:bCs/>
        </w:rPr>
        <w:t>015</w:t>
      </w:r>
      <w:r w:rsidRPr="00E23A4F">
        <w:rPr>
          <w:rFonts w:ascii="Arial" w:hAnsi="Arial" w:cs="Arial"/>
          <w:b/>
          <w:bCs/>
        </w:rPr>
        <w:t>/2026</w:t>
      </w:r>
    </w:p>
    <w:p w14:paraId="6C318A63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69F62ACE" w14:textId="77777777" w:rsidR="00E23A4F" w:rsidRPr="00E23A4F" w:rsidRDefault="00E23A4F" w:rsidP="00E23A4F">
      <w:pPr>
        <w:pStyle w:val="SemEspaamento"/>
        <w:spacing w:line="360" w:lineRule="auto"/>
        <w:ind w:left="3540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Declara </w:t>
      </w:r>
      <w:proofErr w:type="gramStart"/>
      <w:r w:rsidRPr="00E23A4F">
        <w:rPr>
          <w:rFonts w:ascii="Arial" w:hAnsi="Arial" w:cs="Arial"/>
        </w:rPr>
        <w:t>situação de emergência</w:t>
      </w:r>
      <w:proofErr w:type="gramEnd"/>
      <w:r w:rsidRPr="00E23A4F">
        <w:rPr>
          <w:rFonts w:ascii="Arial" w:hAnsi="Arial" w:cs="Arial"/>
        </w:rPr>
        <w:t xml:space="preserve"> no Município de Silveira Martins/RS em razão da crise de desabastecimento e elevação extraordinária dos preços dos combustíveis, com impactos na prestação de serviços públicos essenciais, e dá outras providências.</w:t>
      </w:r>
    </w:p>
    <w:p w14:paraId="23D51FFE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0384DF6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>O PREFEITO MUNICIPAL DE SILVEIRA MARTINS/RS, no uso das atribuições que lhe confere a Lei Orgânica Municipal,</w:t>
      </w:r>
    </w:p>
    <w:p w14:paraId="5B1386B2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7233A93" w14:textId="77777777" w:rsidR="00E23A4F" w:rsidRP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t>CONSIDERANDO</w:t>
      </w:r>
      <w:r w:rsidRPr="00E23A4F">
        <w:rPr>
          <w:rFonts w:ascii="Arial" w:hAnsi="Arial" w:cs="Arial"/>
        </w:rPr>
        <w:t xml:space="preserve"> que a elevação abrupta e imprevisível dos preços dos combustíveis, aliada à instabilidade no fornecimento, tem impactado diretamente a capacidade operacional da Administração Pública Municipal;</w:t>
      </w:r>
    </w:p>
    <w:p w14:paraId="3D8AE00F" w14:textId="77777777" w:rsidR="00E23A4F" w:rsidRP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t>CONSIDERANDO</w:t>
      </w:r>
      <w:r w:rsidRPr="00E23A4F">
        <w:rPr>
          <w:rFonts w:ascii="Arial" w:hAnsi="Arial" w:cs="Arial"/>
        </w:rPr>
        <w:t xml:space="preserve"> que o Município poderá vir a enfrentar dificuldades concretas no abastecimento de sua frota de veículos e maquinários, comprometendo a continuidade de serviços públicos essenciais, tais como saúde, transporte escolar, manutenção de estradas vicinais e apoio à produção agrícola;</w:t>
      </w:r>
    </w:p>
    <w:p w14:paraId="13C2844E" w14:textId="77777777" w:rsidR="00E23A4F" w:rsidRP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t>CONSIDERANDO</w:t>
      </w:r>
      <w:r w:rsidRPr="00E23A4F">
        <w:rPr>
          <w:rFonts w:ascii="Arial" w:hAnsi="Arial" w:cs="Arial"/>
        </w:rPr>
        <w:t xml:space="preserve"> que o período atual coincide com fases críticas de produção e escoamento agrícola, exigindo a manutenção contínua da infraestrutura rural;</w:t>
      </w:r>
    </w:p>
    <w:p w14:paraId="285A6A8C" w14:textId="77777777" w:rsidR="00E23A4F" w:rsidRP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t>CONSIDERANDO</w:t>
      </w:r>
      <w:r w:rsidRPr="00E23A4F">
        <w:rPr>
          <w:rFonts w:ascii="Arial" w:hAnsi="Arial" w:cs="Arial"/>
        </w:rPr>
        <w:t xml:space="preserve"> que a interrupção ou redução dos serviços públicos essenciais pode causar prejuízos irreparáveis à população e à economia local;</w:t>
      </w:r>
    </w:p>
    <w:p w14:paraId="2FB637E7" w14:textId="77777777" w:rsidR="00E23A4F" w:rsidRP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t>CONSIDERANDO</w:t>
      </w:r>
      <w:r w:rsidRPr="00E23A4F">
        <w:rPr>
          <w:rFonts w:ascii="Arial" w:hAnsi="Arial" w:cs="Arial"/>
        </w:rPr>
        <w:t xml:space="preserve"> a necessidade de adoção de medidas administrativas urgentes e excepcionais para assegurar a continuidade dos serviços públicos essenciais;</w:t>
      </w:r>
    </w:p>
    <w:p w14:paraId="7C8B77D9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D81C55C" w14:textId="77777777" w:rsidR="00E23A4F" w:rsidRPr="00E23A4F" w:rsidRDefault="00E23A4F" w:rsidP="00E23A4F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E23A4F">
        <w:rPr>
          <w:rFonts w:ascii="Arial" w:hAnsi="Arial" w:cs="Arial"/>
          <w:b/>
        </w:rPr>
        <w:t>DECRETA:</w:t>
      </w:r>
    </w:p>
    <w:p w14:paraId="467D01E9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4BF16EB" w14:textId="77777777" w:rsidR="00E23A4F" w:rsidRP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t>Art. 1º-</w:t>
      </w:r>
      <w:r w:rsidRPr="00E23A4F">
        <w:rPr>
          <w:rFonts w:ascii="Arial" w:hAnsi="Arial" w:cs="Arial"/>
          <w:bCs/>
        </w:rPr>
        <w:t xml:space="preserve"> </w:t>
      </w:r>
      <w:r w:rsidRPr="00E23A4F">
        <w:rPr>
          <w:rFonts w:ascii="Arial" w:hAnsi="Arial" w:cs="Arial"/>
        </w:rPr>
        <w:t xml:space="preserve">Fica declarada </w:t>
      </w:r>
      <w:proofErr w:type="gramStart"/>
      <w:r w:rsidRPr="00E23A4F">
        <w:rPr>
          <w:rFonts w:ascii="Arial" w:hAnsi="Arial" w:cs="Arial"/>
          <w:bCs/>
        </w:rPr>
        <w:t>SITUAÇÃO DE EMERGÊNCIA</w:t>
      </w:r>
      <w:proofErr w:type="gramEnd"/>
      <w:r w:rsidRPr="00E23A4F">
        <w:rPr>
          <w:rFonts w:ascii="Arial" w:hAnsi="Arial" w:cs="Arial"/>
        </w:rPr>
        <w:t xml:space="preserve"> no âmbito do Município de Silveira Martins/RS, em razão da instabilidade no abastecimento e da elevação extraordinária dos preços dos combustíveis, que comprometem a continuidade dos serviços públicos essenciais.</w:t>
      </w:r>
    </w:p>
    <w:p w14:paraId="71DF15F3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65A10A7" w14:textId="77777777" w:rsidR="00E23A4F" w:rsidRP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lastRenderedPageBreak/>
        <w:t>Art. 2º -</w:t>
      </w:r>
      <w:r w:rsidRPr="00E23A4F">
        <w:rPr>
          <w:rFonts w:ascii="Arial" w:hAnsi="Arial" w:cs="Arial"/>
          <w:bCs/>
        </w:rPr>
        <w:t xml:space="preserve"> </w:t>
      </w:r>
      <w:r w:rsidRPr="00E23A4F">
        <w:rPr>
          <w:rFonts w:ascii="Arial" w:hAnsi="Arial" w:cs="Arial"/>
        </w:rPr>
        <w:t xml:space="preserve">Fica instituído regime de </w:t>
      </w:r>
      <w:r w:rsidRPr="00E23A4F">
        <w:rPr>
          <w:rFonts w:ascii="Arial" w:hAnsi="Arial" w:cs="Arial"/>
          <w:bCs/>
        </w:rPr>
        <w:t>prioridade no uso de combustíveis e operação de veículos e maquinários</w:t>
      </w:r>
      <w:r w:rsidRPr="00E23A4F">
        <w:rPr>
          <w:rFonts w:ascii="Arial" w:hAnsi="Arial" w:cs="Arial"/>
        </w:rPr>
        <w:t>, devendo ser assegurado o atendimento prioritário às seguintes atividades:</w:t>
      </w:r>
    </w:p>
    <w:p w14:paraId="183D966F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I – </w:t>
      </w:r>
      <w:proofErr w:type="gramStart"/>
      <w:r w:rsidRPr="00E23A4F">
        <w:rPr>
          <w:rFonts w:ascii="Arial" w:hAnsi="Arial" w:cs="Arial"/>
        </w:rPr>
        <w:t>serviços</w:t>
      </w:r>
      <w:proofErr w:type="gramEnd"/>
      <w:r w:rsidRPr="00E23A4F">
        <w:rPr>
          <w:rFonts w:ascii="Arial" w:hAnsi="Arial" w:cs="Arial"/>
        </w:rPr>
        <w:t xml:space="preserve"> de saúde, especialmente transporte de pacientes;</w:t>
      </w:r>
    </w:p>
    <w:p w14:paraId="0DC0E9E8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II – </w:t>
      </w:r>
      <w:proofErr w:type="gramStart"/>
      <w:r w:rsidRPr="00E23A4F">
        <w:rPr>
          <w:rFonts w:ascii="Arial" w:hAnsi="Arial" w:cs="Arial"/>
        </w:rPr>
        <w:t>transporte</w:t>
      </w:r>
      <w:proofErr w:type="gramEnd"/>
      <w:r w:rsidRPr="00E23A4F">
        <w:rPr>
          <w:rFonts w:ascii="Arial" w:hAnsi="Arial" w:cs="Arial"/>
        </w:rPr>
        <w:t xml:space="preserve"> escolar;</w:t>
      </w:r>
    </w:p>
    <w:p w14:paraId="3CDA2AFE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>III – manutenção de estradas vicinais e rotas de escoamento da produção agrícola;</w:t>
      </w:r>
    </w:p>
    <w:p w14:paraId="18B03794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IV – </w:t>
      </w:r>
      <w:proofErr w:type="gramStart"/>
      <w:r w:rsidRPr="00E23A4F">
        <w:rPr>
          <w:rFonts w:ascii="Arial" w:hAnsi="Arial" w:cs="Arial"/>
        </w:rPr>
        <w:t>atividades</w:t>
      </w:r>
      <w:proofErr w:type="gramEnd"/>
      <w:r w:rsidRPr="00E23A4F">
        <w:rPr>
          <w:rFonts w:ascii="Arial" w:hAnsi="Arial" w:cs="Arial"/>
        </w:rPr>
        <w:t xml:space="preserve"> essenciais de assistência social e segurança pública.</w:t>
      </w:r>
    </w:p>
    <w:p w14:paraId="3B50F26C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2B70E1EB" w14:textId="77777777" w:rsidR="00E23A4F" w:rsidRP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t>Art. 3º -</w:t>
      </w:r>
      <w:r w:rsidRPr="00E23A4F">
        <w:rPr>
          <w:rFonts w:ascii="Arial" w:hAnsi="Arial" w:cs="Arial"/>
          <w:bCs/>
        </w:rPr>
        <w:t xml:space="preserve"> </w:t>
      </w:r>
      <w:r w:rsidRPr="00E23A4F">
        <w:rPr>
          <w:rFonts w:ascii="Arial" w:hAnsi="Arial" w:cs="Arial"/>
        </w:rPr>
        <w:t xml:space="preserve">Fica autorizado o </w:t>
      </w:r>
      <w:r w:rsidRPr="00E23A4F">
        <w:rPr>
          <w:rFonts w:ascii="Arial" w:hAnsi="Arial" w:cs="Arial"/>
          <w:bCs/>
        </w:rPr>
        <w:t>contingenciamento de despesas não essenciais</w:t>
      </w:r>
      <w:r w:rsidRPr="00E23A4F">
        <w:rPr>
          <w:rFonts w:ascii="Arial" w:hAnsi="Arial" w:cs="Arial"/>
        </w:rPr>
        <w:t>, podendo os órgãos da Administração:</w:t>
      </w:r>
    </w:p>
    <w:p w14:paraId="2497AF31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I – </w:t>
      </w:r>
      <w:proofErr w:type="gramStart"/>
      <w:r w:rsidRPr="00E23A4F">
        <w:rPr>
          <w:rFonts w:ascii="Arial" w:hAnsi="Arial" w:cs="Arial"/>
        </w:rPr>
        <w:t>restringir</w:t>
      </w:r>
      <w:proofErr w:type="gramEnd"/>
      <w:r w:rsidRPr="00E23A4F">
        <w:rPr>
          <w:rFonts w:ascii="Arial" w:hAnsi="Arial" w:cs="Arial"/>
        </w:rPr>
        <w:t xml:space="preserve"> o uso de veículos oficiais para atividades administrativas não urgentes;</w:t>
      </w:r>
    </w:p>
    <w:p w14:paraId="6A28B4D4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II – </w:t>
      </w:r>
      <w:proofErr w:type="gramStart"/>
      <w:r w:rsidRPr="00E23A4F">
        <w:rPr>
          <w:rFonts w:ascii="Arial" w:hAnsi="Arial" w:cs="Arial"/>
        </w:rPr>
        <w:t>reavaliar</w:t>
      </w:r>
      <w:proofErr w:type="gramEnd"/>
      <w:r w:rsidRPr="00E23A4F">
        <w:rPr>
          <w:rFonts w:ascii="Arial" w:hAnsi="Arial" w:cs="Arial"/>
        </w:rPr>
        <w:t xml:space="preserve"> contratos e despesas correntes;</w:t>
      </w:r>
    </w:p>
    <w:p w14:paraId="36AE148A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>III – adotar medidas de racionalização de consumo de combustíveis.</w:t>
      </w:r>
    </w:p>
    <w:p w14:paraId="4F56BEB5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4DDF1805" w14:textId="77777777" w:rsid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t>Art. 4º -</w:t>
      </w:r>
      <w:r w:rsidRPr="00E23A4F">
        <w:rPr>
          <w:rFonts w:ascii="Arial" w:hAnsi="Arial" w:cs="Arial"/>
          <w:bCs/>
        </w:rPr>
        <w:t xml:space="preserve"> </w:t>
      </w:r>
      <w:r w:rsidRPr="00E23A4F">
        <w:rPr>
          <w:rFonts w:ascii="Arial" w:hAnsi="Arial" w:cs="Arial"/>
        </w:rPr>
        <w:t xml:space="preserve">Os órgãos técnicos da Administração poderão solicitar apoio de entidades públicas ou conveniadas para elaboração de </w:t>
      </w:r>
      <w:r w:rsidRPr="00E23A4F">
        <w:rPr>
          <w:rFonts w:ascii="Arial" w:hAnsi="Arial" w:cs="Arial"/>
          <w:bCs/>
        </w:rPr>
        <w:t>relatórios e laudos técnicos</w:t>
      </w:r>
      <w:r w:rsidRPr="00E23A4F">
        <w:rPr>
          <w:rFonts w:ascii="Arial" w:hAnsi="Arial" w:cs="Arial"/>
        </w:rPr>
        <w:t xml:space="preserve"> que demonstrem os impactos da situação emergencial e subsidiem a tomada de decisões administrativas.</w:t>
      </w:r>
    </w:p>
    <w:p w14:paraId="7CFC8E2F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02A951BC" w14:textId="77777777" w:rsidR="00E23A4F" w:rsidRP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t>Art. 5º -</w:t>
      </w:r>
      <w:r w:rsidRPr="00E23A4F">
        <w:rPr>
          <w:rFonts w:ascii="Arial" w:hAnsi="Arial" w:cs="Arial"/>
          <w:bCs/>
        </w:rPr>
        <w:t xml:space="preserve"> </w:t>
      </w:r>
      <w:r w:rsidRPr="00E23A4F">
        <w:rPr>
          <w:rFonts w:ascii="Arial" w:hAnsi="Arial" w:cs="Arial"/>
        </w:rPr>
        <w:t xml:space="preserve">Fica </w:t>
      </w:r>
      <w:r w:rsidRPr="00E23A4F">
        <w:rPr>
          <w:rFonts w:ascii="Arial" w:hAnsi="Arial" w:cs="Arial"/>
          <w:bCs/>
        </w:rPr>
        <w:t>vedado, durante o período de vigência deste Decreto</w:t>
      </w:r>
      <w:r w:rsidRPr="00E23A4F">
        <w:rPr>
          <w:rFonts w:ascii="Arial" w:hAnsi="Arial" w:cs="Arial"/>
        </w:rPr>
        <w:t xml:space="preserve">, o uso de veículos, máquinas e equipamentos pertencentes à Administração Pública Municipal para atividades que </w:t>
      </w:r>
      <w:r w:rsidRPr="00E23A4F">
        <w:rPr>
          <w:rFonts w:ascii="Arial" w:hAnsi="Arial" w:cs="Arial"/>
          <w:bCs/>
        </w:rPr>
        <w:t xml:space="preserve">não sejam consideradas essenciais ou diretamente relacionadas ao enfrentamento da </w:t>
      </w:r>
      <w:proofErr w:type="gramStart"/>
      <w:r w:rsidRPr="00E23A4F">
        <w:rPr>
          <w:rFonts w:ascii="Arial" w:hAnsi="Arial" w:cs="Arial"/>
          <w:bCs/>
        </w:rPr>
        <w:t>situação de emergência</w:t>
      </w:r>
      <w:proofErr w:type="gramEnd"/>
      <w:r w:rsidRPr="00E23A4F">
        <w:rPr>
          <w:rFonts w:ascii="Arial" w:hAnsi="Arial" w:cs="Arial"/>
        </w:rPr>
        <w:t>.</w:t>
      </w:r>
    </w:p>
    <w:p w14:paraId="34B14B93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§ 1º Consideram-se essenciais, para os fins deste artigo, as atividades relacionadas a: </w:t>
      </w:r>
    </w:p>
    <w:p w14:paraId="10AD1BAD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I – </w:t>
      </w:r>
      <w:proofErr w:type="gramStart"/>
      <w:r w:rsidRPr="00E23A4F">
        <w:rPr>
          <w:rFonts w:ascii="Arial" w:hAnsi="Arial" w:cs="Arial"/>
        </w:rPr>
        <w:t>serviços</w:t>
      </w:r>
      <w:proofErr w:type="gramEnd"/>
      <w:r w:rsidRPr="00E23A4F">
        <w:rPr>
          <w:rFonts w:ascii="Arial" w:hAnsi="Arial" w:cs="Arial"/>
        </w:rPr>
        <w:t xml:space="preserve"> de saúde, especialmente transporte de pacientes;</w:t>
      </w:r>
    </w:p>
    <w:p w14:paraId="5C0B7B16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II – </w:t>
      </w:r>
      <w:proofErr w:type="gramStart"/>
      <w:r w:rsidRPr="00E23A4F">
        <w:rPr>
          <w:rFonts w:ascii="Arial" w:hAnsi="Arial" w:cs="Arial"/>
        </w:rPr>
        <w:t>transporte</w:t>
      </w:r>
      <w:proofErr w:type="gramEnd"/>
      <w:r w:rsidRPr="00E23A4F">
        <w:rPr>
          <w:rFonts w:ascii="Arial" w:hAnsi="Arial" w:cs="Arial"/>
        </w:rPr>
        <w:t xml:space="preserve"> escolar; </w:t>
      </w:r>
    </w:p>
    <w:p w14:paraId="3F7DE085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III – manutenção de estradas vicinais e vias públicas essenciais; </w:t>
      </w:r>
    </w:p>
    <w:p w14:paraId="5B1B2CE0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IV – </w:t>
      </w:r>
      <w:proofErr w:type="gramStart"/>
      <w:r w:rsidRPr="00E23A4F">
        <w:rPr>
          <w:rFonts w:ascii="Arial" w:hAnsi="Arial" w:cs="Arial"/>
        </w:rPr>
        <w:t>apoio</w:t>
      </w:r>
      <w:proofErr w:type="gramEnd"/>
      <w:r w:rsidRPr="00E23A4F">
        <w:rPr>
          <w:rFonts w:ascii="Arial" w:hAnsi="Arial" w:cs="Arial"/>
        </w:rPr>
        <w:t xml:space="preserve"> à produção e escoamento agrícola; </w:t>
      </w:r>
    </w:p>
    <w:p w14:paraId="3C95700E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V – </w:t>
      </w:r>
      <w:proofErr w:type="gramStart"/>
      <w:r w:rsidRPr="00E23A4F">
        <w:rPr>
          <w:rFonts w:ascii="Arial" w:hAnsi="Arial" w:cs="Arial"/>
        </w:rPr>
        <w:t>serviços</w:t>
      </w:r>
      <w:proofErr w:type="gramEnd"/>
      <w:r w:rsidRPr="00E23A4F">
        <w:rPr>
          <w:rFonts w:ascii="Arial" w:hAnsi="Arial" w:cs="Arial"/>
        </w:rPr>
        <w:t xml:space="preserve"> de assistência social e segurança pública; </w:t>
      </w:r>
    </w:p>
    <w:p w14:paraId="4BF8AB64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VI – </w:t>
      </w:r>
      <w:proofErr w:type="gramStart"/>
      <w:r w:rsidRPr="00E23A4F">
        <w:rPr>
          <w:rFonts w:ascii="Arial" w:hAnsi="Arial" w:cs="Arial"/>
        </w:rPr>
        <w:t>outras</w:t>
      </w:r>
      <w:proofErr w:type="gramEnd"/>
      <w:r w:rsidRPr="00E23A4F">
        <w:rPr>
          <w:rFonts w:ascii="Arial" w:hAnsi="Arial" w:cs="Arial"/>
        </w:rPr>
        <w:t xml:space="preserve"> atividades expressamente autorizadas mediante justificativa fundamentada da autoridade competente.</w:t>
      </w:r>
    </w:p>
    <w:p w14:paraId="1DD40128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§ 2º A utilização excepcional de veículos e equipamentos para atividades não previstas neste artigo dependerá de </w:t>
      </w:r>
      <w:r w:rsidRPr="00E23A4F">
        <w:rPr>
          <w:rFonts w:ascii="Arial" w:hAnsi="Arial" w:cs="Arial"/>
          <w:bCs/>
        </w:rPr>
        <w:t>autorização prévia e expressa</w:t>
      </w:r>
      <w:r w:rsidRPr="00E23A4F">
        <w:rPr>
          <w:rFonts w:ascii="Arial" w:hAnsi="Arial" w:cs="Arial"/>
        </w:rPr>
        <w:t xml:space="preserve"> do Secretário responsável, devidamente justificada.</w:t>
      </w:r>
    </w:p>
    <w:p w14:paraId="693D2F99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lastRenderedPageBreak/>
        <w:t>§ 3º O descumprimento do disposto neste artigo poderá ensejar a apuração de responsabilidade administrativa, sem prejuízo de outras sanções cabíveis.</w:t>
      </w:r>
    </w:p>
    <w:p w14:paraId="759E6177" w14:textId="77777777" w:rsid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  <w:bCs/>
        </w:rPr>
      </w:pPr>
    </w:p>
    <w:p w14:paraId="6B57F924" w14:textId="7FE7AB2A" w:rsidR="00E23A4F" w:rsidRPr="00E23A4F" w:rsidRDefault="00E23A4F" w:rsidP="00E23A4F">
      <w:pPr>
        <w:pStyle w:val="SemEspaamento"/>
        <w:spacing w:line="360" w:lineRule="auto"/>
        <w:ind w:firstLine="708"/>
        <w:jc w:val="both"/>
        <w:rPr>
          <w:rFonts w:ascii="Arial" w:hAnsi="Arial" w:cs="Arial"/>
        </w:rPr>
      </w:pPr>
      <w:r w:rsidRPr="00E23A4F">
        <w:rPr>
          <w:rFonts w:ascii="Arial" w:hAnsi="Arial" w:cs="Arial"/>
          <w:b/>
        </w:rPr>
        <w:t>Art. 6º -</w:t>
      </w:r>
      <w:r w:rsidRPr="00E23A4F">
        <w:rPr>
          <w:rFonts w:ascii="Arial" w:hAnsi="Arial" w:cs="Arial"/>
          <w:bCs/>
        </w:rPr>
        <w:t xml:space="preserve"> </w:t>
      </w:r>
      <w:r w:rsidRPr="00E23A4F">
        <w:rPr>
          <w:rFonts w:ascii="Arial" w:hAnsi="Arial" w:cs="Arial"/>
        </w:rPr>
        <w:t xml:space="preserve">Este Decreto entra em vigor na data de sua publicação, com vigência de </w:t>
      </w:r>
      <w:r w:rsidRPr="00E23A4F">
        <w:rPr>
          <w:rFonts w:ascii="Arial" w:hAnsi="Arial" w:cs="Arial"/>
          <w:bCs/>
        </w:rPr>
        <w:t>90 (noventa) dias</w:t>
      </w:r>
      <w:r w:rsidRPr="00E23A4F">
        <w:rPr>
          <w:rFonts w:ascii="Arial" w:hAnsi="Arial" w:cs="Arial"/>
        </w:rPr>
        <w:t>, podendo ser prorrogado mediante justificativa técnica fundamentada, caso persista a situação que lhe deu causa.</w:t>
      </w:r>
    </w:p>
    <w:p w14:paraId="28FDBDE2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 </w:t>
      </w:r>
    </w:p>
    <w:p w14:paraId="296A5ED8" w14:textId="4E918E73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23A4F">
        <w:rPr>
          <w:rFonts w:ascii="Arial" w:hAnsi="Arial" w:cs="Arial"/>
        </w:rPr>
        <w:t xml:space="preserve"> Gabinete do Prefeito Municipal em Silveira Martins, aos trinta e um dias do mês de março do ano de dois mil e </w:t>
      </w:r>
      <w:r>
        <w:rPr>
          <w:rFonts w:ascii="Arial" w:hAnsi="Arial" w:cs="Arial"/>
        </w:rPr>
        <w:t>vinte e seis</w:t>
      </w:r>
      <w:r w:rsidRPr="00E23A4F">
        <w:rPr>
          <w:rFonts w:ascii="Arial" w:hAnsi="Arial" w:cs="Arial"/>
        </w:rPr>
        <w:t>.</w:t>
      </w:r>
    </w:p>
    <w:p w14:paraId="70C552D7" w14:textId="77777777" w:rsid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F363E6D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5D080228" w14:textId="77777777" w:rsidR="00E23A4F" w:rsidRPr="00E23A4F" w:rsidRDefault="00E23A4F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p w14:paraId="1747A2B5" w14:textId="77777777" w:rsidR="00E23A4F" w:rsidRPr="00E23A4F" w:rsidRDefault="00E23A4F" w:rsidP="00E23A4F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E23A4F">
        <w:rPr>
          <w:rFonts w:ascii="Arial" w:hAnsi="Arial" w:cs="Arial"/>
        </w:rPr>
        <w:t>SADI TOLFO</w:t>
      </w:r>
    </w:p>
    <w:p w14:paraId="3239BBFE" w14:textId="77777777" w:rsidR="00E23A4F" w:rsidRPr="00E23A4F" w:rsidRDefault="00E23A4F" w:rsidP="00E23A4F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E23A4F">
        <w:rPr>
          <w:rFonts w:ascii="Arial" w:hAnsi="Arial" w:cs="Arial"/>
        </w:rPr>
        <w:t>Prefeito Municipal</w:t>
      </w:r>
    </w:p>
    <w:p w14:paraId="127F3221" w14:textId="77777777" w:rsidR="00823D84" w:rsidRPr="00E23A4F" w:rsidRDefault="00823D84" w:rsidP="00E23A4F">
      <w:pPr>
        <w:pStyle w:val="SemEspaamento"/>
        <w:spacing w:line="360" w:lineRule="auto"/>
        <w:jc w:val="both"/>
        <w:rPr>
          <w:rFonts w:ascii="Arial" w:hAnsi="Arial" w:cs="Arial"/>
        </w:rPr>
      </w:pPr>
    </w:p>
    <w:sectPr w:rsidR="00823D84" w:rsidRPr="00E23A4F" w:rsidSect="001C39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70400" w14:textId="77777777" w:rsidR="00072F3B" w:rsidRDefault="00072F3B" w:rsidP="001371AD">
      <w:pPr>
        <w:spacing w:after="0" w:line="240" w:lineRule="auto"/>
      </w:pPr>
      <w:r>
        <w:separator/>
      </w:r>
    </w:p>
  </w:endnote>
  <w:endnote w:type="continuationSeparator" w:id="0">
    <w:p w14:paraId="019B2D42" w14:textId="77777777" w:rsidR="00072F3B" w:rsidRDefault="00072F3B" w:rsidP="00137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7CDC" w14:textId="77777777" w:rsidR="000E5BDE" w:rsidRDefault="000E5BD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55595" w14:textId="77777777" w:rsidR="001371AD" w:rsidRDefault="007657CD" w:rsidP="001371AD"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3447971" wp14:editId="6AA21768">
          <wp:simplePos x="0" y="0"/>
          <wp:positionH relativeFrom="column">
            <wp:posOffset>-708660</wp:posOffset>
          </wp:positionH>
          <wp:positionV relativeFrom="paragraph">
            <wp:posOffset>377825</wp:posOffset>
          </wp:positionV>
          <wp:extent cx="1229644" cy="398780"/>
          <wp:effectExtent l="0" t="0" r="8890" b="1270"/>
          <wp:wrapNone/>
          <wp:docPr id="180217669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2176693" name="Imagem 18021766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0918" cy="3991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F103BB" w14:textId="77777777" w:rsidR="001371AD" w:rsidRDefault="00D565ED" w:rsidP="007657CD">
    <w:pPr>
      <w:pStyle w:val="Rodap"/>
      <w:pBdr>
        <w:top w:val="single" w:sz="4" w:space="1" w:color="auto"/>
      </w:pBdr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431C9822" wp14:editId="6768DA21">
          <wp:simplePos x="0" y="0"/>
          <wp:positionH relativeFrom="column">
            <wp:posOffset>5111115</wp:posOffset>
          </wp:positionH>
          <wp:positionV relativeFrom="paragraph">
            <wp:posOffset>151130</wp:posOffset>
          </wp:positionV>
          <wp:extent cx="685165" cy="492125"/>
          <wp:effectExtent l="0" t="0" r="635" b="3175"/>
          <wp:wrapNone/>
          <wp:docPr id="17984187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841873" name="Imagem 17984187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165" cy="49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71AD">
      <w:t>No Berço da 4ª Colônia</w:t>
    </w:r>
    <w:r w:rsidR="007657CD">
      <w:t xml:space="preserve"> de Imigração Italiana</w:t>
    </w:r>
  </w:p>
  <w:p w14:paraId="4128E52A" w14:textId="77777777" w:rsidR="001371AD" w:rsidRDefault="001371AD" w:rsidP="007657CD">
    <w:pPr>
      <w:pStyle w:val="Rodap"/>
      <w:pBdr>
        <w:top w:val="single" w:sz="4" w:space="1" w:color="auto"/>
      </w:pBdr>
      <w:jc w:val="center"/>
    </w:pPr>
    <w:r>
      <w:t>Rua 21 de Abril, 163 – Silveira Martins – RS – Brasil – CEP: 97.195-000</w:t>
    </w:r>
  </w:p>
  <w:p w14:paraId="58EC59FE" w14:textId="77777777" w:rsidR="001371AD" w:rsidRDefault="001371AD" w:rsidP="007657CD">
    <w:pPr>
      <w:pStyle w:val="Rodap"/>
      <w:pBdr>
        <w:top w:val="single" w:sz="4" w:space="1" w:color="auto"/>
      </w:pBdr>
      <w:jc w:val="center"/>
    </w:pPr>
    <w:r>
      <w:t xml:space="preserve">E-mail: </w:t>
    </w:r>
    <w:hyperlink r:id="rId3" w:history="1">
      <w:r w:rsidR="00EE47B9" w:rsidRPr="0050536F">
        <w:rPr>
          <w:rStyle w:val="Hyperlink"/>
        </w:rPr>
        <w:t>gabinete@silveiramartins.rs.gov.br</w:t>
      </w:r>
    </w:hyperlink>
    <w:r>
      <w:t xml:space="preserve"> - Fone/Fax: (55) 3224 48 </w:t>
    </w:r>
    <w:r w:rsidR="00EE47B9">
      <w:t>11</w:t>
    </w:r>
  </w:p>
  <w:p w14:paraId="7E454807" w14:textId="77777777" w:rsidR="001371AD" w:rsidRDefault="001371A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072D" w14:textId="77777777" w:rsidR="000E5BDE" w:rsidRDefault="000E5B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DBD3B" w14:textId="77777777" w:rsidR="00072F3B" w:rsidRDefault="00072F3B" w:rsidP="001371AD">
      <w:pPr>
        <w:spacing w:after="0" w:line="240" w:lineRule="auto"/>
      </w:pPr>
      <w:r>
        <w:separator/>
      </w:r>
    </w:p>
  </w:footnote>
  <w:footnote w:type="continuationSeparator" w:id="0">
    <w:p w14:paraId="39B2B24D" w14:textId="77777777" w:rsidR="00072F3B" w:rsidRDefault="00072F3B" w:rsidP="00137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DE0E0" w14:textId="77777777" w:rsidR="000E5BDE" w:rsidRDefault="000E5BD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148E9" w14:textId="77777777" w:rsidR="001371AD" w:rsidRPr="00575D3F" w:rsidRDefault="00575D3F" w:rsidP="00575D3F">
    <w:pPr>
      <w:pStyle w:val="SemEspaamento"/>
      <w:jc w:val="center"/>
      <w:rPr>
        <w:sz w:val="28"/>
        <w:szCs w:val="28"/>
      </w:rPr>
    </w:pPr>
    <w:r w:rsidRPr="00575D3F">
      <w:rPr>
        <w:noProof/>
        <w:sz w:val="24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7447F28A" wp14:editId="07307FC3">
          <wp:simplePos x="0" y="0"/>
          <wp:positionH relativeFrom="leftMargin">
            <wp:posOffset>238125</wp:posOffset>
          </wp:positionH>
          <wp:positionV relativeFrom="margin">
            <wp:posOffset>-812165</wp:posOffset>
          </wp:positionV>
          <wp:extent cx="1047750" cy="797560"/>
          <wp:effectExtent l="0" t="0" r="0" b="2540"/>
          <wp:wrapSquare wrapText="bothSides"/>
          <wp:docPr id="13635692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9550938" name="Imagem 269550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797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630C1">
      <w:rPr>
        <w:noProof/>
        <w:sz w:val="24"/>
        <w:szCs w:val="28"/>
      </w:rPr>
      <w:t>Estado do Rio Grande do Sul</w:t>
    </w:r>
  </w:p>
  <w:p w14:paraId="7006BE53" w14:textId="77777777" w:rsidR="001371AD" w:rsidRDefault="00A630C1" w:rsidP="00A630C1">
    <w:pPr>
      <w:pStyle w:val="Cabealho"/>
      <w:jc w:val="center"/>
      <w:rPr>
        <w:b/>
        <w:bCs/>
      </w:rPr>
    </w:pPr>
    <w:r w:rsidRPr="00A630C1">
      <w:rPr>
        <w:b/>
        <w:bCs/>
      </w:rPr>
      <w:t>PREFEITURA MUNICIPAL DE SILVEIRA MARTINS</w:t>
    </w:r>
  </w:p>
  <w:p w14:paraId="4DC07262" w14:textId="77777777" w:rsidR="000E5BDE" w:rsidRPr="00EE47B9" w:rsidRDefault="000E5BDE" w:rsidP="001B65A6">
    <w:pPr>
      <w:pStyle w:val="Cabealho"/>
      <w:pBdr>
        <w:bottom w:val="single" w:sz="4" w:space="1" w:color="auto"/>
      </w:pBdr>
      <w:jc w:val="center"/>
    </w:pPr>
    <w:r w:rsidRPr="00EE47B9">
      <w:fldChar w:fldCharType="begin"/>
    </w:r>
    <w:r w:rsidRPr="00EE47B9">
      <w:instrText xml:space="preserve"> USERADDRESS  \* Upper  \* MERGEFORMAT </w:instrText>
    </w:r>
    <w:r w:rsidRPr="00EE47B9">
      <w:fldChar w:fldCharType="end"/>
    </w:r>
    <w:r w:rsidR="00EE47B9" w:rsidRPr="00EE47B9">
      <w:t>GABINETE DO PREFEITO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9BCB6" w14:textId="77777777" w:rsidR="000E5BDE" w:rsidRDefault="000E5BD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1AD"/>
    <w:rsid w:val="00004CA9"/>
    <w:rsid w:val="00030DA0"/>
    <w:rsid w:val="00072F3B"/>
    <w:rsid w:val="00082B11"/>
    <w:rsid w:val="000A5574"/>
    <w:rsid w:val="000B26AC"/>
    <w:rsid w:val="000B3EB4"/>
    <w:rsid w:val="000D6167"/>
    <w:rsid w:val="000E5BDE"/>
    <w:rsid w:val="00101EB9"/>
    <w:rsid w:val="00130F71"/>
    <w:rsid w:val="001371AD"/>
    <w:rsid w:val="00154192"/>
    <w:rsid w:val="001736FE"/>
    <w:rsid w:val="001B65A6"/>
    <w:rsid w:val="001B7E7A"/>
    <w:rsid w:val="001C0C20"/>
    <w:rsid w:val="001C3955"/>
    <w:rsid w:val="001F179A"/>
    <w:rsid w:val="001F7851"/>
    <w:rsid w:val="002105ED"/>
    <w:rsid w:val="00263C68"/>
    <w:rsid w:val="002B279F"/>
    <w:rsid w:val="002E6666"/>
    <w:rsid w:val="00381494"/>
    <w:rsid w:val="004A6C15"/>
    <w:rsid w:val="004B3620"/>
    <w:rsid w:val="004B71E5"/>
    <w:rsid w:val="005005ED"/>
    <w:rsid w:val="00520CA7"/>
    <w:rsid w:val="0052559F"/>
    <w:rsid w:val="00575D3F"/>
    <w:rsid w:val="00576456"/>
    <w:rsid w:val="005A7847"/>
    <w:rsid w:val="00610957"/>
    <w:rsid w:val="00622598"/>
    <w:rsid w:val="0063152D"/>
    <w:rsid w:val="00673468"/>
    <w:rsid w:val="0068077F"/>
    <w:rsid w:val="0068690D"/>
    <w:rsid w:val="006D763F"/>
    <w:rsid w:val="006F1EE4"/>
    <w:rsid w:val="00707BFC"/>
    <w:rsid w:val="00734588"/>
    <w:rsid w:val="007657CD"/>
    <w:rsid w:val="00781161"/>
    <w:rsid w:val="007E03A6"/>
    <w:rsid w:val="007F67E2"/>
    <w:rsid w:val="00823D84"/>
    <w:rsid w:val="008362B6"/>
    <w:rsid w:val="00847BDE"/>
    <w:rsid w:val="00865BBC"/>
    <w:rsid w:val="00893165"/>
    <w:rsid w:val="008A0F06"/>
    <w:rsid w:val="008A3CB1"/>
    <w:rsid w:val="008B10D6"/>
    <w:rsid w:val="008C21DA"/>
    <w:rsid w:val="008C27D2"/>
    <w:rsid w:val="008C2820"/>
    <w:rsid w:val="008D38C4"/>
    <w:rsid w:val="00965B6D"/>
    <w:rsid w:val="00965F8F"/>
    <w:rsid w:val="009C03AE"/>
    <w:rsid w:val="009D30CA"/>
    <w:rsid w:val="00A630C1"/>
    <w:rsid w:val="00AE690B"/>
    <w:rsid w:val="00B76F69"/>
    <w:rsid w:val="00B85793"/>
    <w:rsid w:val="00BB07F4"/>
    <w:rsid w:val="00BD7BC4"/>
    <w:rsid w:val="00C00C2F"/>
    <w:rsid w:val="00C27C4C"/>
    <w:rsid w:val="00C54A8A"/>
    <w:rsid w:val="00C66CF0"/>
    <w:rsid w:val="00D06EF2"/>
    <w:rsid w:val="00D321E7"/>
    <w:rsid w:val="00D565ED"/>
    <w:rsid w:val="00DB654C"/>
    <w:rsid w:val="00E23A4F"/>
    <w:rsid w:val="00E61707"/>
    <w:rsid w:val="00E7395B"/>
    <w:rsid w:val="00E826D7"/>
    <w:rsid w:val="00E91B14"/>
    <w:rsid w:val="00ED1D86"/>
    <w:rsid w:val="00EE47B9"/>
    <w:rsid w:val="00EF52B3"/>
    <w:rsid w:val="00F0397D"/>
    <w:rsid w:val="00F244C1"/>
    <w:rsid w:val="00F514AD"/>
    <w:rsid w:val="00F55687"/>
    <w:rsid w:val="00F7607C"/>
    <w:rsid w:val="00FB42B5"/>
    <w:rsid w:val="00FC4D64"/>
    <w:rsid w:val="00FD5ADD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5D8E4"/>
  <w15:chartTrackingRefBased/>
  <w15:docId w15:val="{989FA5C9-CA8E-43E0-B2EA-6BDFDCA0C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1AD"/>
    <w:pPr>
      <w:spacing w:line="25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371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371AD"/>
  </w:style>
  <w:style w:type="paragraph" w:styleId="Rodap">
    <w:name w:val="footer"/>
    <w:basedOn w:val="Normal"/>
    <w:link w:val="RodapChar"/>
    <w:unhideWhenUsed/>
    <w:rsid w:val="001371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371AD"/>
  </w:style>
  <w:style w:type="character" w:styleId="Hyperlink">
    <w:name w:val="Hyperlink"/>
    <w:rsid w:val="001371A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7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71AD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575D3F"/>
    <w:rPr>
      <w:color w:val="666666"/>
    </w:rPr>
  </w:style>
  <w:style w:type="paragraph" w:styleId="SemEspaamento">
    <w:name w:val="No Spacing"/>
    <w:uiPriority w:val="1"/>
    <w:qFormat/>
    <w:rsid w:val="00575D3F"/>
    <w:pPr>
      <w:spacing w:after="0" w:line="240" w:lineRule="auto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0E5BDE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rsid w:val="00E61707"/>
    <w:pPr>
      <w:spacing w:after="0" w:line="240" w:lineRule="auto"/>
      <w:ind w:left="424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6170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61707"/>
    <w:pPr>
      <w:spacing w:after="120" w:line="240" w:lineRule="auto"/>
    </w:pPr>
    <w:rPr>
      <w:rFonts w:ascii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6170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gabinete@silveiramartins.rs.gov.b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59440-F46E-439F-A509-8F40F2069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634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Jurídica</dc:creator>
  <cp:keywords/>
  <dc:description/>
  <cp:lastModifiedBy>Usuario</cp:lastModifiedBy>
  <cp:revision>2</cp:revision>
  <cp:lastPrinted>2025-02-20T17:10:00Z</cp:lastPrinted>
  <dcterms:created xsi:type="dcterms:W3CDTF">2026-03-31T11:54:00Z</dcterms:created>
  <dcterms:modified xsi:type="dcterms:W3CDTF">2026-03-31T11:54:00Z</dcterms:modified>
</cp:coreProperties>
</file>